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E96" w:rsidRPr="00FA7B14" w:rsidRDefault="000D5E96" w:rsidP="000D5E96">
      <w:pPr>
        <w:widowControl w:val="0"/>
        <w:tabs>
          <w:tab w:val="left" w:pos="13466"/>
        </w:tabs>
        <w:autoSpaceDE w:val="0"/>
        <w:autoSpaceDN w:val="0"/>
        <w:adjustRightInd w:val="0"/>
        <w:spacing w:before="60" w:after="60" w:line="216" w:lineRule="auto"/>
        <w:ind w:left="10620"/>
        <w:jc w:val="center"/>
        <w:rPr>
          <w:rFonts w:ascii="Times New Roman" w:hAnsi="Times New Roman"/>
          <w:szCs w:val="24"/>
          <w:lang w:eastAsia="ru-RU"/>
        </w:rPr>
      </w:pPr>
      <w:r w:rsidRPr="00FA7B14">
        <w:rPr>
          <w:rFonts w:ascii="Times New Roman" w:hAnsi="Times New Roman"/>
          <w:szCs w:val="24"/>
          <w:lang w:eastAsia="ru-RU"/>
        </w:rPr>
        <w:t>Приложение</w:t>
      </w:r>
    </w:p>
    <w:p w:rsidR="000D5E96" w:rsidRPr="00FA7B14" w:rsidRDefault="000D5E96" w:rsidP="000D5E96">
      <w:pPr>
        <w:widowControl w:val="0"/>
        <w:autoSpaceDE w:val="0"/>
        <w:autoSpaceDN w:val="0"/>
        <w:adjustRightInd w:val="0"/>
        <w:spacing w:before="60" w:after="60" w:line="216" w:lineRule="auto"/>
        <w:ind w:left="10620"/>
        <w:rPr>
          <w:rFonts w:ascii="Times New Roman" w:hAnsi="Times New Roman"/>
          <w:szCs w:val="24"/>
          <w:lang w:eastAsia="ru-RU"/>
        </w:rPr>
      </w:pPr>
      <w:r w:rsidRPr="00FA7B14">
        <w:rPr>
          <w:rFonts w:ascii="Times New Roman" w:hAnsi="Times New Roman"/>
          <w:szCs w:val="24"/>
          <w:lang w:eastAsia="ru-RU"/>
        </w:rPr>
        <w:t>к приказу Федеральной службы по надзору в сфере природопользования</w:t>
      </w:r>
    </w:p>
    <w:p w:rsidR="000D5E96" w:rsidRPr="00FA7B14" w:rsidRDefault="000D5E96" w:rsidP="000D5E96">
      <w:pPr>
        <w:widowControl w:val="0"/>
        <w:autoSpaceDE w:val="0"/>
        <w:autoSpaceDN w:val="0"/>
        <w:adjustRightInd w:val="0"/>
        <w:spacing w:before="60" w:after="60" w:line="216" w:lineRule="auto"/>
        <w:ind w:left="9900"/>
        <w:jc w:val="right"/>
        <w:rPr>
          <w:rFonts w:ascii="Times New Roman" w:hAnsi="Times New Roman"/>
          <w:szCs w:val="24"/>
          <w:lang w:eastAsia="ru-RU"/>
        </w:rPr>
      </w:pPr>
      <w:r w:rsidRPr="00FA7B14">
        <w:rPr>
          <w:rFonts w:ascii="Times New Roman" w:hAnsi="Times New Roman"/>
          <w:szCs w:val="24"/>
          <w:lang w:eastAsia="ru-RU"/>
        </w:rPr>
        <w:t xml:space="preserve">от </w:t>
      </w:r>
      <w:r w:rsidR="00EB6701">
        <w:rPr>
          <w:rFonts w:ascii="Times New Roman" w:hAnsi="Times New Roman"/>
          <w:szCs w:val="24"/>
          <w:lang w:eastAsia="ru-RU"/>
        </w:rPr>
        <w:t>08</w:t>
      </w:r>
      <w:r w:rsidRPr="00FA7B14">
        <w:rPr>
          <w:rFonts w:ascii="Times New Roman" w:hAnsi="Times New Roman"/>
          <w:szCs w:val="24"/>
          <w:lang w:eastAsia="ru-RU"/>
        </w:rPr>
        <w:t>.</w:t>
      </w:r>
      <w:r w:rsidR="00EB6701">
        <w:rPr>
          <w:rFonts w:ascii="Times New Roman" w:hAnsi="Times New Roman"/>
          <w:szCs w:val="24"/>
          <w:lang w:eastAsia="ru-RU"/>
        </w:rPr>
        <w:t>06</w:t>
      </w:r>
      <w:r w:rsidRPr="00FA7B14">
        <w:rPr>
          <w:rFonts w:ascii="Times New Roman" w:hAnsi="Times New Roman"/>
          <w:szCs w:val="24"/>
          <w:lang w:eastAsia="ru-RU"/>
        </w:rPr>
        <w:t>.20</w:t>
      </w:r>
      <w:r w:rsidR="00F51243">
        <w:rPr>
          <w:rFonts w:ascii="Times New Roman" w:hAnsi="Times New Roman"/>
          <w:szCs w:val="24"/>
          <w:lang w:eastAsia="ru-RU"/>
        </w:rPr>
        <w:t>20</w:t>
      </w:r>
      <w:r w:rsidRPr="00FA7B14">
        <w:rPr>
          <w:rFonts w:ascii="Times New Roman" w:hAnsi="Times New Roman"/>
          <w:szCs w:val="24"/>
          <w:lang w:eastAsia="ru-RU"/>
        </w:rPr>
        <w:t xml:space="preserve"> № </w:t>
      </w:r>
      <w:r w:rsidR="00EB6701">
        <w:rPr>
          <w:rFonts w:ascii="Times New Roman" w:hAnsi="Times New Roman"/>
          <w:szCs w:val="24"/>
          <w:lang w:eastAsia="ru-RU"/>
        </w:rPr>
        <w:t>636</w:t>
      </w:r>
    </w:p>
    <w:p w:rsidR="000D5E96" w:rsidRPr="00FA7B14" w:rsidRDefault="00C3288A" w:rsidP="00C3288A">
      <w:pPr>
        <w:widowControl w:val="0"/>
        <w:autoSpaceDE w:val="0"/>
        <w:autoSpaceDN w:val="0"/>
        <w:adjustRightInd w:val="0"/>
        <w:spacing w:before="60" w:after="60" w:line="216" w:lineRule="auto"/>
        <w:jc w:val="center"/>
        <w:rPr>
          <w:rFonts w:ascii="Times New Roman" w:hAnsi="Times New Roman"/>
          <w:sz w:val="20"/>
          <w:szCs w:val="20"/>
          <w:lang w:eastAsia="ru-RU"/>
        </w:rPr>
      </w:pPr>
      <w:r w:rsidRPr="00C3288A">
        <w:rPr>
          <w:rFonts w:ascii="Times New Roman" w:hAnsi="Times New Roman"/>
          <w:sz w:val="28"/>
          <w:szCs w:val="28"/>
          <w:lang w:eastAsia="ru-RU"/>
        </w:rPr>
        <w:t>СПИСОК</w:t>
      </w:r>
      <w:r>
        <w:rPr>
          <w:rFonts w:ascii="Times New Roman" w:hAnsi="Times New Roman"/>
          <w:sz w:val="28"/>
          <w:szCs w:val="28"/>
          <w:lang w:eastAsia="ru-RU"/>
        </w:rPr>
        <w:br/>
      </w:r>
      <w:r w:rsidRPr="00C3288A">
        <w:rPr>
          <w:rFonts w:ascii="Times New Roman" w:hAnsi="Times New Roman"/>
          <w:sz w:val="28"/>
          <w:szCs w:val="28"/>
          <w:lang w:eastAsia="ru-RU"/>
        </w:rPr>
        <w:t>объектов размещения отходов, исключенных</w:t>
      </w:r>
      <w:r>
        <w:rPr>
          <w:rFonts w:ascii="Times New Roman" w:hAnsi="Times New Roman"/>
          <w:sz w:val="28"/>
          <w:szCs w:val="28"/>
          <w:lang w:eastAsia="ru-RU"/>
        </w:rPr>
        <w:t xml:space="preserve"> </w:t>
      </w:r>
      <w:r w:rsidRPr="00C3288A">
        <w:rPr>
          <w:rFonts w:ascii="Times New Roman" w:hAnsi="Times New Roman"/>
          <w:sz w:val="28"/>
          <w:szCs w:val="28"/>
          <w:lang w:eastAsia="ru-RU"/>
        </w:rPr>
        <w:t>из государственного реестра объектов размещения отходов,</w:t>
      </w:r>
      <w:r>
        <w:rPr>
          <w:rFonts w:ascii="Times New Roman" w:hAnsi="Times New Roman"/>
          <w:sz w:val="28"/>
          <w:szCs w:val="28"/>
          <w:lang w:eastAsia="ru-RU"/>
        </w:rPr>
        <w:t xml:space="preserve"> </w:t>
      </w:r>
      <w:r w:rsidRPr="00C3288A">
        <w:rPr>
          <w:rFonts w:ascii="Times New Roman" w:hAnsi="Times New Roman"/>
          <w:sz w:val="28"/>
          <w:szCs w:val="28"/>
          <w:lang w:eastAsia="ru-RU"/>
        </w:rPr>
        <w:t xml:space="preserve">в связи с получением </w:t>
      </w:r>
      <w:proofErr w:type="spellStart"/>
      <w:r>
        <w:rPr>
          <w:rFonts w:ascii="Times New Roman" w:hAnsi="Times New Roman"/>
          <w:sz w:val="28"/>
          <w:szCs w:val="28"/>
          <w:lang w:eastAsia="ru-RU"/>
        </w:rPr>
        <w:t>Р</w:t>
      </w:r>
      <w:r w:rsidRPr="00C3288A">
        <w:rPr>
          <w:rFonts w:ascii="Times New Roman" w:hAnsi="Times New Roman"/>
          <w:sz w:val="28"/>
          <w:szCs w:val="28"/>
          <w:lang w:eastAsia="ru-RU"/>
        </w:rPr>
        <w:t>осприроднадзором</w:t>
      </w:r>
      <w:proofErr w:type="spellEnd"/>
      <w:r w:rsidRPr="00C3288A">
        <w:rPr>
          <w:rFonts w:ascii="Times New Roman" w:hAnsi="Times New Roman"/>
          <w:sz w:val="28"/>
          <w:szCs w:val="28"/>
          <w:lang w:eastAsia="ru-RU"/>
        </w:rPr>
        <w:t xml:space="preserve"> в уведомительном</w:t>
      </w:r>
      <w:r>
        <w:rPr>
          <w:rFonts w:ascii="Times New Roman" w:hAnsi="Times New Roman"/>
          <w:sz w:val="28"/>
          <w:szCs w:val="28"/>
          <w:lang w:eastAsia="ru-RU"/>
        </w:rPr>
        <w:t xml:space="preserve"> </w:t>
      </w:r>
      <w:r w:rsidRPr="00C3288A">
        <w:rPr>
          <w:rFonts w:ascii="Times New Roman" w:hAnsi="Times New Roman"/>
          <w:sz w:val="28"/>
          <w:szCs w:val="28"/>
          <w:lang w:eastAsia="ru-RU"/>
        </w:rPr>
        <w:t>порядке от юридических лиц и индивидуальных</w:t>
      </w:r>
      <w:r>
        <w:rPr>
          <w:rFonts w:ascii="Times New Roman" w:hAnsi="Times New Roman"/>
          <w:sz w:val="28"/>
          <w:szCs w:val="28"/>
          <w:lang w:eastAsia="ru-RU"/>
        </w:rPr>
        <w:t xml:space="preserve"> </w:t>
      </w:r>
      <w:r w:rsidRPr="00C3288A">
        <w:rPr>
          <w:rFonts w:ascii="Times New Roman" w:hAnsi="Times New Roman"/>
          <w:sz w:val="28"/>
          <w:szCs w:val="28"/>
          <w:lang w:eastAsia="ru-RU"/>
        </w:rPr>
        <w:t>предпринимателей, эксплуатирующих объекты</w:t>
      </w:r>
      <w:r>
        <w:rPr>
          <w:rFonts w:ascii="Times New Roman" w:hAnsi="Times New Roman"/>
          <w:sz w:val="28"/>
          <w:szCs w:val="28"/>
          <w:lang w:eastAsia="ru-RU"/>
        </w:rPr>
        <w:t xml:space="preserve"> </w:t>
      </w:r>
      <w:r w:rsidRPr="00C3288A">
        <w:rPr>
          <w:rFonts w:ascii="Times New Roman" w:hAnsi="Times New Roman"/>
          <w:sz w:val="28"/>
          <w:szCs w:val="28"/>
          <w:lang w:eastAsia="ru-RU"/>
        </w:rPr>
        <w:t>размещения отходов, заявлений о прекращении</w:t>
      </w:r>
      <w:r>
        <w:rPr>
          <w:rFonts w:ascii="Times New Roman" w:hAnsi="Times New Roman"/>
          <w:sz w:val="28"/>
          <w:szCs w:val="28"/>
          <w:lang w:eastAsia="ru-RU"/>
        </w:rPr>
        <w:t xml:space="preserve"> </w:t>
      </w:r>
      <w:r w:rsidRPr="00C3288A">
        <w:rPr>
          <w:rFonts w:ascii="Times New Roman" w:hAnsi="Times New Roman"/>
          <w:sz w:val="28"/>
          <w:szCs w:val="28"/>
          <w:lang w:eastAsia="ru-RU"/>
        </w:rPr>
        <w:t>эксплуатации объекта размещения отходов</w:t>
      </w:r>
    </w:p>
    <w:tbl>
      <w:tblPr>
        <w:tblW w:w="5009" w:type="pct"/>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73"/>
        <w:gridCol w:w="1825"/>
        <w:gridCol w:w="1134"/>
        <w:gridCol w:w="4893"/>
        <w:gridCol w:w="9"/>
        <w:gridCol w:w="1218"/>
        <w:gridCol w:w="13"/>
        <w:gridCol w:w="1259"/>
        <w:gridCol w:w="1404"/>
        <w:gridCol w:w="9"/>
        <w:gridCol w:w="2965"/>
      </w:tblGrid>
      <w:tr w:rsidR="000D5E96" w:rsidRPr="00FA7B14" w:rsidTr="00EB6701">
        <w:trPr>
          <w:trHeight w:val="20"/>
        </w:trPr>
        <w:tc>
          <w:tcPr>
            <w:tcW w:w="310" w:type="pct"/>
            <w:tcBorders>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 объекта</w:t>
            </w:r>
          </w:p>
        </w:tc>
        <w:tc>
          <w:tcPr>
            <w:tcW w:w="581" w:type="pct"/>
            <w:tcBorders>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объекта размещения отходов (далее – ОРО)</w:t>
            </w:r>
          </w:p>
        </w:tc>
        <w:tc>
          <w:tcPr>
            <w:tcW w:w="361" w:type="pct"/>
            <w:tcBorders>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Назначение ОРО</w:t>
            </w:r>
          </w:p>
        </w:tc>
        <w:tc>
          <w:tcPr>
            <w:tcW w:w="1558" w:type="pct"/>
            <w:tcBorders>
              <w:bottom w:val="single" w:sz="12" w:space="0" w:color="auto"/>
            </w:tcBorders>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Виды отходов и их коды по Федеральному классификационному каталогу отходов</w:t>
            </w:r>
          </w:p>
        </w:tc>
        <w:tc>
          <w:tcPr>
            <w:tcW w:w="391" w:type="pct"/>
            <w:gridSpan w:val="2"/>
            <w:tcBorders>
              <w:bottom w:val="single" w:sz="12" w:space="0" w:color="auto"/>
            </w:tcBorders>
            <w:shd w:val="clear" w:color="auto" w:fill="auto"/>
            <w:vAlign w:val="center"/>
          </w:tcPr>
          <w:p w:rsidR="000D5E96" w:rsidRPr="00FA7B14" w:rsidRDefault="000D5E96" w:rsidP="000D5E96">
            <w:pPr>
              <w:snapToGrid w:val="0"/>
              <w:spacing w:before="40" w:after="40" w:line="216" w:lineRule="auto"/>
              <w:jc w:val="center"/>
              <w:rPr>
                <w:rFonts w:ascii="Times New Roman" w:hAnsi="Times New Roman"/>
                <w:b/>
                <w:sz w:val="16"/>
                <w:szCs w:val="16"/>
              </w:rPr>
            </w:pPr>
            <w:r w:rsidRPr="00FA7B14">
              <w:rPr>
                <w:rFonts w:ascii="Times New Roman" w:hAnsi="Times New Roman"/>
                <w:b/>
                <w:sz w:val="16"/>
                <w:szCs w:val="16"/>
              </w:rPr>
              <w:t>Сведения о наличии негативного воздействия на окружающую среду ОРО</w:t>
            </w:r>
          </w:p>
        </w:tc>
        <w:tc>
          <w:tcPr>
            <w:tcW w:w="404" w:type="pct"/>
            <w:gridSpan w:val="2"/>
            <w:tcBorders>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ОКАТО</w:t>
            </w:r>
          </w:p>
        </w:tc>
        <w:tc>
          <w:tcPr>
            <w:tcW w:w="447" w:type="pct"/>
            <w:tcBorders>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Ближайший населенный пункт</w:t>
            </w:r>
          </w:p>
        </w:tc>
        <w:tc>
          <w:tcPr>
            <w:tcW w:w="948" w:type="pct"/>
            <w:gridSpan w:val="2"/>
            <w:tcBorders>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эксплуатирующей организации</w:t>
            </w:r>
          </w:p>
        </w:tc>
      </w:tr>
      <w:tr w:rsidR="000D5E96" w:rsidRPr="00FA7B14" w:rsidTr="00EB6701">
        <w:trPr>
          <w:trHeight w:val="20"/>
        </w:trPr>
        <w:tc>
          <w:tcPr>
            <w:tcW w:w="5000" w:type="pct"/>
            <w:gridSpan w:val="11"/>
            <w:tcBorders>
              <w:top w:val="single" w:sz="12" w:space="0" w:color="auto"/>
              <w:bottom w:val="single" w:sz="12" w:space="0" w:color="auto"/>
            </w:tcBorders>
            <w:shd w:val="clear" w:color="auto" w:fill="auto"/>
          </w:tcPr>
          <w:p w:rsidR="000D5E96" w:rsidRPr="00FA7B14" w:rsidRDefault="00EB6701" w:rsidP="000D5E96">
            <w:pPr>
              <w:adjustRightInd w:val="0"/>
              <w:snapToGrid w:val="0"/>
              <w:spacing w:before="0" w:line="240" w:lineRule="auto"/>
              <w:jc w:val="center"/>
              <w:rPr>
                <w:rFonts w:ascii="Times New Roman" w:hAnsi="Times New Roman"/>
                <w:b/>
                <w:sz w:val="20"/>
                <w:szCs w:val="20"/>
              </w:rPr>
            </w:pPr>
            <w:r w:rsidRPr="00EB6701">
              <w:rPr>
                <w:rFonts w:ascii="Times New Roman" w:hAnsi="Times New Roman"/>
                <w:b/>
                <w:sz w:val="20"/>
                <w:szCs w:val="20"/>
              </w:rPr>
              <w:t>Омская область</w:t>
            </w:r>
          </w:p>
        </w:tc>
      </w:tr>
      <w:tr w:rsidR="00EB6701" w:rsidRPr="00EB6701" w:rsidTr="00EB6701">
        <w:tblPrEx>
          <w:tblCellMar>
            <w:left w:w="62" w:type="dxa"/>
            <w:right w:w="62" w:type="dxa"/>
          </w:tblCellMar>
          <w:tblLook w:val="0000" w:firstRow="0" w:lastRow="0" w:firstColumn="0" w:lastColumn="0" w:noHBand="0" w:noVBand="0"/>
        </w:tblPrEx>
        <w:tc>
          <w:tcPr>
            <w:tcW w:w="310" w:type="pct"/>
            <w:tcBorders>
              <w:top w:val="single" w:sz="12" w:space="0" w:color="auto"/>
            </w:tcBorders>
          </w:tcPr>
          <w:p w:rsidR="00EB6701" w:rsidRPr="00EB6701" w:rsidRDefault="00EB6701" w:rsidP="000A3694">
            <w:pPr>
              <w:pStyle w:val="ConsPlusNormal"/>
              <w:rPr>
                <w:sz w:val="20"/>
                <w:szCs w:val="20"/>
              </w:rPr>
            </w:pPr>
            <w:r w:rsidRPr="00EB6701">
              <w:rPr>
                <w:sz w:val="20"/>
                <w:szCs w:val="20"/>
              </w:rPr>
              <w:t>55-00004-З-00592-250914</w:t>
            </w:r>
          </w:p>
        </w:tc>
        <w:tc>
          <w:tcPr>
            <w:tcW w:w="581" w:type="pct"/>
            <w:tcBorders>
              <w:top w:val="single" w:sz="12" w:space="0" w:color="auto"/>
            </w:tcBorders>
          </w:tcPr>
          <w:p w:rsidR="00EB6701" w:rsidRPr="00EB6701" w:rsidRDefault="00EB6701" w:rsidP="000A3694">
            <w:pPr>
              <w:pStyle w:val="ConsPlusNormal"/>
              <w:rPr>
                <w:sz w:val="20"/>
                <w:szCs w:val="20"/>
              </w:rPr>
            </w:pPr>
            <w:r w:rsidRPr="00EB6701">
              <w:rPr>
                <w:sz w:val="20"/>
                <w:szCs w:val="20"/>
              </w:rPr>
              <w:t>Полигон захоронения твердых коммунальных отходов</w:t>
            </w:r>
          </w:p>
        </w:tc>
        <w:tc>
          <w:tcPr>
            <w:tcW w:w="361" w:type="pct"/>
            <w:tcBorders>
              <w:top w:val="single" w:sz="12" w:space="0" w:color="auto"/>
            </w:tcBorders>
          </w:tcPr>
          <w:p w:rsidR="00EB6701" w:rsidRPr="00EB6701" w:rsidRDefault="00EB6701" w:rsidP="000A3694">
            <w:pPr>
              <w:pStyle w:val="ConsPlusNormal"/>
              <w:rPr>
                <w:sz w:val="20"/>
                <w:szCs w:val="20"/>
              </w:rPr>
            </w:pPr>
            <w:r w:rsidRPr="00EB6701">
              <w:rPr>
                <w:sz w:val="20"/>
                <w:szCs w:val="20"/>
              </w:rPr>
              <w:t>Захоронение отходов</w:t>
            </w:r>
          </w:p>
        </w:tc>
        <w:tc>
          <w:tcPr>
            <w:tcW w:w="1560" w:type="pct"/>
            <w:gridSpan w:val="2"/>
            <w:tcBorders>
              <w:top w:val="single" w:sz="12" w:space="0" w:color="auto"/>
            </w:tcBorders>
          </w:tcPr>
          <w:p w:rsidR="00EB6701" w:rsidRPr="00EB6701" w:rsidRDefault="00EB6701" w:rsidP="000A3694">
            <w:pPr>
              <w:pStyle w:val="ConsPlusNormal"/>
              <w:rPr>
                <w:sz w:val="20"/>
                <w:szCs w:val="20"/>
              </w:rPr>
            </w:pPr>
            <w:r w:rsidRPr="00EB6701">
              <w:rPr>
                <w:sz w:val="20"/>
                <w:szCs w:val="20"/>
              </w:rPr>
              <w:t>Абразивная пыль и порошок от шлифования черных металлов (с содержанием металла менее 50%) 3140030011004, Мусор от бытовых помещений организаций несортированный (исключая крупногабаритный) 9120040001004, Мусор строительный 9120060101000, Отходы из жилищ несортированные (исключая крупногабаритные) 9110010001004, Отходы потребления на производстве, подобные коммунальным 9120000000000, Прочие коммунальные отходы (уличный смет с производственных площадок) 9900000000000</w:t>
            </w:r>
          </w:p>
        </w:tc>
        <w:tc>
          <w:tcPr>
            <w:tcW w:w="392" w:type="pct"/>
            <w:gridSpan w:val="2"/>
            <w:tcBorders>
              <w:top w:val="single" w:sz="12" w:space="0" w:color="auto"/>
            </w:tcBorders>
          </w:tcPr>
          <w:p w:rsidR="00EB6701" w:rsidRPr="00EB6701" w:rsidRDefault="00EB6701" w:rsidP="000A3694">
            <w:pPr>
              <w:pStyle w:val="ConsPlusNormal"/>
              <w:rPr>
                <w:sz w:val="20"/>
                <w:szCs w:val="20"/>
              </w:rPr>
            </w:pPr>
            <w:r w:rsidRPr="00EB6701">
              <w:rPr>
                <w:sz w:val="20"/>
                <w:szCs w:val="20"/>
              </w:rPr>
              <w:t>отсутствует</w:t>
            </w:r>
          </w:p>
        </w:tc>
        <w:tc>
          <w:tcPr>
            <w:tcW w:w="401" w:type="pct"/>
            <w:tcBorders>
              <w:top w:val="single" w:sz="12" w:space="0" w:color="auto"/>
            </w:tcBorders>
          </w:tcPr>
          <w:p w:rsidR="00EB6701" w:rsidRPr="00EB6701" w:rsidRDefault="00EB6701" w:rsidP="000A3694">
            <w:pPr>
              <w:pStyle w:val="ConsPlusNormal"/>
              <w:rPr>
                <w:sz w:val="20"/>
                <w:szCs w:val="20"/>
              </w:rPr>
            </w:pPr>
            <w:r w:rsidRPr="00EB6701">
              <w:rPr>
                <w:sz w:val="20"/>
                <w:szCs w:val="20"/>
              </w:rPr>
              <w:t>52658000</w:t>
            </w:r>
          </w:p>
        </w:tc>
        <w:tc>
          <w:tcPr>
            <w:tcW w:w="450" w:type="pct"/>
            <w:gridSpan w:val="2"/>
            <w:tcBorders>
              <w:top w:val="single" w:sz="12" w:space="0" w:color="auto"/>
            </w:tcBorders>
          </w:tcPr>
          <w:p w:rsidR="00EB6701" w:rsidRPr="00EB6701" w:rsidRDefault="00EB6701" w:rsidP="000A3694">
            <w:pPr>
              <w:pStyle w:val="ConsPlusNormal"/>
              <w:rPr>
                <w:sz w:val="20"/>
                <w:szCs w:val="20"/>
              </w:rPr>
            </w:pPr>
            <w:r w:rsidRPr="00EB6701">
              <w:rPr>
                <w:sz w:val="20"/>
                <w:szCs w:val="20"/>
              </w:rPr>
              <w:t>р. п. Черлак</w:t>
            </w:r>
          </w:p>
        </w:tc>
        <w:tc>
          <w:tcPr>
            <w:tcW w:w="945" w:type="pct"/>
            <w:tcBorders>
              <w:top w:val="single" w:sz="12" w:space="0" w:color="auto"/>
            </w:tcBorders>
          </w:tcPr>
          <w:p w:rsidR="00EB6701" w:rsidRPr="00EB6701" w:rsidRDefault="00EB6701" w:rsidP="000A3694">
            <w:pPr>
              <w:pStyle w:val="ConsPlusNormal"/>
              <w:rPr>
                <w:sz w:val="20"/>
                <w:szCs w:val="20"/>
              </w:rPr>
            </w:pPr>
            <w:r w:rsidRPr="00EB6701">
              <w:rPr>
                <w:sz w:val="20"/>
                <w:szCs w:val="20"/>
              </w:rPr>
              <w:t xml:space="preserve">Общество с Ограниченной ответственностью "Экологические технологии" (ООО </w:t>
            </w:r>
            <w:proofErr w:type="spellStart"/>
            <w:r w:rsidRPr="00EB6701">
              <w:rPr>
                <w:sz w:val="20"/>
                <w:szCs w:val="20"/>
              </w:rPr>
              <w:t>ЭкоТЕХНОЛОГИИ</w:t>
            </w:r>
            <w:proofErr w:type="spellEnd"/>
            <w:r w:rsidRPr="00EB6701">
              <w:rPr>
                <w:sz w:val="20"/>
                <w:szCs w:val="20"/>
              </w:rPr>
              <w:t>")</w:t>
            </w:r>
          </w:p>
        </w:tc>
      </w:tr>
      <w:tr w:rsidR="00EB6701" w:rsidRPr="00EB6701" w:rsidTr="00EB6701">
        <w:tblPrEx>
          <w:tblCellMar>
            <w:left w:w="62" w:type="dxa"/>
            <w:right w:w="62" w:type="dxa"/>
          </w:tblCellMar>
          <w:tblLook w:val="0000" w:firstRow="0" w:lastRow="0" w:firstColumn="0" w:lastColumn="0" w:noHBand="0" w:noVBand="0"/>
        </w:tblPrEx>
        <w:tc>
          <w:tcPr>
            <w:tcW w:w="310" w:type="pct"/>
          </w:tcPr>
          <w:p w:rsidR="00EB6701" w:rsidRPr="00EB6701" w:rsidRDefault="00EB6701" w:rsidP="000A3694">
            <w:pPr>
              <w:pStyle w:val="ConsPlusNormal"/>
              <w:rPr>
                <w:sz w:val="20"/>
                <w:szCs w:val="20"/>
              </w:rPr>
            </w:pPr>
            <w:r w:rsidRPr="00EB6701">
              <w:rPr>
                <w:sz w:val="20"/>
                <w:szCs w:val="20"/>
              </w:rPr>
              <w:t>55-00057-Х-00136-250418</w:t>
            </w:r>
          </w:p>
        </w:tc>
        <w:tc>
          <w:tcPr>
            <w:tcW w:w="581" w:type="pct"/>
          </w:tcPr>
          <w:p w:rsidR="00EB6701" w:rsidRPr="00EB6701" w:rsidRDefault="00EB6701" w:rsidP="000A3694">
            <w:pPr>
              <w:pStyle w:val="ConsPlusNormal"/>
              <w:rPr>
                <w:sz w:val="20"/>
                <w:szCs w:val="20"/>
              </w:rPr>
            </w:pPr>
            <w:r w:rsidRPr="00EB6701">
              <w:rPr>
                <w:sz w:val="20"/>
                <w:szCs w:val="20"/>
              </w:rPr>
              <w:t>Полигон захоронения твердых коммунальных отходов</w:t>
            </w:r>
          </w:p>
        </w:tc>
        <w:tc>
          <w:tcPr>
            <w:tcW w:w="361" w:type="pct"/>
          </w:tcPr>
          <w:p w:rsidR="00EB6701" w:rsidRPr="00EB6701" w:rsidRDefault="00EB6701" w:rsidP="000A3694">
            <w:pPr>
              <w:pStyle w:val="ConsPlusNormal"/>
              <w:rPr>
                <w:sz w:val="20"/>
                <w:szCs w:val="20"/>
              </w:rPr>
            </w:pPr>
            <w:r w:rsidRPr="00EB6701">
              <w:rPr>
                <w:sz w:val="20"/>
                <w:szCs w:val="20"/>
              </w:rPr>
              <w:t>Хранение отходов</w:t>
            </w:r>
          </w:p>
        </w:tc>
        <w:tc>
          <w:tcPr>
            <w:tcW w:w="1560" w:type="pct"/>
            <w:gridSpan w:val="2"/>
          </w:tcPr>
          <w:p w:rsidR="00EB6701" w:rsidRPr="00EB6701" w:rsidRDefault="00EB6701" w:rsidP="000A3694">
            <w:pPr>
              <w:pStyle w:val="ConsPlusNormal"/>
              <w:rPr>
                <w:sz w:val="20"/>
                <w:szCs w:val="20"/>
              </w:rPr>
            </w:pPr>
            <w:r w:rsidRPr="00EB6701">
              <w:rPr>
                <w:sz w:val="20"/>
                <w:szCs w:val="20"/>
              </w:rPr>
              <w:t>Отходы из жилищ несортированные (исключая крупногабаритные) 73111001724, Отходы (осадки) из выгребных ям 73210001304, Мусор от офисных и бытовых помещений организаций несортированный (исключая крупногабаритный) 73310001724, Мусор и смет уличный 73120001724, Мусор и смет производственных помещений малоопасный 73321001724, Смет с территории предприятия малоопасный 73339001714</w:t>
            </w:r>
          </w:p>
        </w:tc>
        <w:tc>
          <w:tcPr>
            <w:tcW w:w="392" w:type="pct"/>
            <w:gridSpan w:val="2"/>
          </w:tcPr>
          <w:p w:rsidR="00EB6701" w:rsidRPr="00EB6701" w:rsidRDefault="00EB6701" w:rsidP="000A3694">
            <w:pPr>
              <w:pStyle w:val="ConsPlusNormal"/>
              <w:rPr>
                <w:sz w:val="20"/>
                <w:szCs w:val="20"/>
              </w:rPr>
            </w:pPr>
            <w:r w:rsidRPr="00EB6701">
              <w:rPr>
                <w:sz w:val="20"/>
                <w:szCs w:val="20"/>
              </w:rPr>
              <w:t>Имеется</w:t>
            </w:r>
          </w:p>
        </w:tc>
        <w:tc>
          <w:tcPr>
            <w:tcW w:w="401" w:type="pct"/>
          </w:tcPr>
          <w:p w:rsidR="00EB6701" w:rsidRPr="00EB6701" w:rsidRDefault="00EB6701" w:rsidP="000A3694">
            <w:pPr>
              <w:pStyle w:val="ConsPlusNormal"/>
              <w:rPr>
                <w:sz w:val="20"/>
                <w:szCs w:val="20"/>
              </w:rPr>
            </w:pPr>
            <w:r w:rsidRPr="00EB6701">
              <w:rPr>
                <w:sz w:val="20"/>
                <w:szCs w:val="20"/>
              </w:rPr>
              <w:t>52415000000</w:t>
            </w:r>
          </w:p>
        </w:tc>
        <w:tc>
          <w:tcPr>
            <w:tcW w:w="450" w:type="pct"/>
            <w:gridSpan w:val="2"/>
          </w:tcPr>
          <w:p w:rsidR="00EB6701" w:rsidRPr="00EB6701" w:rsidRDefault="00EB6701" w:rsidP="000A3694">
            <w:pPr>
              <w:pStyle w:val="ConsPlusNormal"/>
              <w:rPr>
                <w:sz w:val="20"/>
                <w:szCs w:val="20"/>
              </w:rPr>
            </w:pPr>
            <w:r w:rsidRPr="00EB6701">
              <w:rPr>
                <w:sz w:val="20"/>
                <w:szCs w:val="20"/>
              </w:rPr>
              <w:t>г. Тара, Омская область</w:t>
            </w:r>
          </w:p>
        </w:tc>
        <w:tc>
          <w:tcPr>
            <w:tcW w:w="945" w:type="pct"/>
          </w:tcPr>
          <w:p w:rsidR="00EB6701" w:rsidRPr="00EB6701" w:rsidRDefault="00EB6701" w:rsidP="000A3694">
            <w:pPr>
              <w:pStyle w:val="ConsPlusNormal"/>
              <w:rPr>
                <w:sz w:val="20"/>
                <w:szCs w:val="20"/>
              </w:rPr>
            </w:pPr>
            <w:r w:rsidRPr="00EB6701">
              <w:rPr>
                <w:sz w:val="20"/>
                <w:szCs w:val="20"/>
              </w:rPr>
              <w:t>ООО ПЭК "Промышленная экология"</w:t>
            </w:r>
          </w:p>
        </w:tc>
      </w:tr>
      <w:tr w:rsidR="00EB6701" w:rsidRPr="00EB6701" w:rsidTr="00EB6701">
        <w:tblPrEx>
          <w:tblCellMar>
            <w:left w:w="62" w:type="dxa"/>
            <w:right w:w="62" w:type="dxa"/>
          </w:tblCellMar>
          <w:tblLook w:val="0000" w:firstRow="0" w:lastRow="0" w:firstColumn="0" w:lastColumn="0" w:noHBand="0" w:noVBand="0"/>
        </w:tblPrEx>
        <w:tc>
          <w:tcPr>
            <w:tcW w:w="310" w:type="pct"/>
          </w:tcPr>
          <w:p w:rsidR="00EB6701" w:rsidRPr="00EB6701" w:rsidRDefault="00EB6701" w:rsidP="000A3694">
            <w:pPr>
              <w:pStyle w:val="ConsPlusNormal"/>
              <w:rPr>
                <w:sz w:val="20"/>
                <w:szCs w:val="20"/>
              </w:rPr>
            </w:pPr>
            <w:r w:rsidRPr="00EB6701">
              <w:rPr>
                <w:sz w:val="20"/>
                <w:szCs w:val="20"/>
              </w:rPr>
              <w:t>55-00010-З-00450-020615</w:t>
            </w:r>
          </w:p>
        </w:tc>
        <w:tc>
          <w:tcPr>
            <w:tcW w:w="581" w:type="pct"/>
          </w:tcPr>
          <w:p w:rsidR="00EB6701" w:rsidRPr="00EB6701" w:rsidRDefault="00EB6701" w:rsidP="000A3694">
            <w:pPr>
              <w:pStyle w:val="ConsPlusNormal"/>
              <w:rPr>
                <w:sz w:val="20"/>
                <w:szCs w:val="20"/>
              </w:rPr>
            </w:pPr>
            <w:r w:rsidRPr="00EB6701">
              <w:rPr>
                <w:sz w:val="20"/>
                <w:szCs w:val="20"/>
              </w:rPr>
              <w:t>Полигон захоронения твердых коммунальных отходов</w:t>
            </w:r>
          </w:p>
        </w:tc>
        <w:tc>
          <w:tcPr>
            <w:tcW w:w="361" w:type="pct"/>
          </w:tcPr>
          <w:p w:rsidR="00EB6701" w:rsidRPr="00EB6701" w:rsidRDefault="00EB6701" w:rsidP="000A3694">
            <w:pPr>
              <w:pStyle w:val="ConsPlusNormal"/>
              <w:rPr>
                <w:sz w:val="20"/>
                <w:szCs w:val="20"/>
              </w:rPr>
            </w:pPr>
            <w:r w:rsidRPr="00EB6701">
              <w:rPr>
                <w:sz w:val="20"/>
                <w:szCs w:val="20"/>
              </w:rPr>
              <w:t>Захоронение отходов</w:t>
            </w:r>
          </w:p>
        </w:tc>
        <w:tc>
          <w:tcPr>
            <w:tcW w:w="1560" w:type="pct"/>
            <w:gridSpan w:val="2"/>
          </w:tcPr>
          <w:p w:rsidR="00EB6701" w:rsidRPr="00EB6701" w:rsidRDefault="00EB6701" w:rsidP="00EB6701">
            <w:pPr>
              <w:pStyle w:val="ConsPlusNormal"/>
              <w:rPr>
                <w:sz w:val="20"/>
                <w:szCs w:val="20"/>
              </w:rPr>
            </w:pPr>
            <w:r w:rsidRPr="00EB6701">
              <w:rPr>
                <w:sz w:val="20"/>
                <w:szCs w:val="20"/>
              </w:rPr>
              <w:t>Отходы из жилищ несортированные (исключая крупногабаритные) 73111001724,</w:t>
            </w:r>
            <w:r>
              <w:rPr>
                <w:sz w:val="20"/>
                <w:szCs w:val="20"/>
              </w:rPr>
              <w:t xml:space="preserve"> </w:t>
            </w:r>
            <w:r w:rsidRPr="00EB6701">
              <w:rPr>
                <w:sz w:val="20"/>
                <w:szCs w:val="20"/>
              </w:rPr>
              <w:t>Мусор от офисных и бытовых помещений организаций несортированный (исключая крупногабаритные) 73310001724,</w:t>
            </w:r>
            <w:r>
              <w:rPr>
                <w:sz w:val="20"/>
                <w:szCs w:val="20"/>
              </w:rPr>
              <w:t xml:space="preserve"> </w:t>
            </w:r>
            <w:r w:rsidRPr="00EB6701">
              <w:rPr>
                <w:sz w:val="20"/>
                <w:szCs w:val="20"/>
              </w:rPr>
              <w:t>Мусор и смет уличный 73120001724,</w:t>
            </w:r>
            <w:r>
              <w:rPr>
                <w:sz w:val="20"/>
                <w:szCs w:val="20"/>
              </w:rPr>
              <w:t xml:space="preserve"> </w:t>
            </w:r>
            <w:r w:rsidRPr="00EB6701">
              <w:rPr>
                <w:sz w:val="20"/>
                <w:szCs w:val="20"/>
              </w:rPr>
              <w:t>Мусор и смет производственных помещений малоопасный 73321001724,</w:t>
            </w:r>
            <w:r>
              <w:rPr>
                <w:sz w:val="20"/>
                <w:szCs w:val="20"/>
              </w:rPr>
              <w:t xml:space="preserve"> </w:t>
            </w:r>
            <w:r w:rsidRPr="00EB6701">
              <w:rPr>
                <w:sz w:val="20"/>
                <w:szCs w:val="20"/>
              </w:rPr>
              <w:t>Смет с территории предприятий малоопасный 73339001714</w:t>
            </w:r>
          </w:p>
        </w:tc>
        <w:tc>
          <w:tcPr>
            <w:tcW w:w="392" w:type="pct"/>
            <w:gridSpan w:val="2"/>
          </w:tcPr>
          <w:p w:rsidR="00EB6701" w:rsidRPr="00EB6701" w:rsidRDefault="00EB6701" w:rsidP="000A3694">
            <w:pPr>
              <w:pStyle w:val="ConsPlusNormal"/>
              <w:rPr>
                <w:sz w:val="20"/>
                <w:szCs w:val="20"/>
              </w:rPr>
            </w:pPr>
            <w:r w:rsidRPr="00EB6701">
              <w:rPr>
                <w:sz w:val="20"/>
                <w:szCs w:val="20"/>
              </w:rPr>
              <w:t>Отсутствует</w:t>
            </w:r>
          </w:p>
        </w:tc>
        <w:tc>
          <w:tcPr>
            <w:tcW w:w="401" w:type="pct"/>
          </w:tcPr>
          <w:p w:rsidR="00EB6701" w:rsidRPr="00EB6701" w:rsidRDefault="00EB6701" w:rsidP="000A3694">
            <w:pPr>
              <w:pStyle w:val="ConsPlusNormal"/>
              <w:rPr>
                <w:sz w:val="20"/>
                <w:szCs w:val="20"/>
              </w:rPr>
            </w:pPr>
            <w:r w:rsidRPr="00EB6701">
              <w:rPr>
                <w:sz w:val="20"/>
                <w:szCs w:val="20"/>
              </w:rPr>
              <w:t>52618000</w:t>
            </w:r>
          </w:p>
        </w:tc>
        <w:tc>
          <w:tcPr>
            <w:tcW w:w="450" w:type="pct"/>
            <w:gridSpan w:val="2"/>
          </w:tcPr>
          <w:p w:rsidR="00EB6701" w:rsidRPr="00EB6701" w:rsidRDefault="00EB6701" w:rsidP="000A3694">
            <w:pPr>
              <w:pStyle w:val="ConsPlusNormal"/>
              <w:rPr>
                <w:sz w:val="20"/>
                <w:szCs w:val="20"/>
              </w:rPr>
            </w:pPr>
            <w:r w:rsidRPr="00EB6701">
              <w:rPr>
                <w:sz w:val="20"/>
                <w:szCs w:val="20"/>
              </w:rPr>
              <w:t>г. Калачинск</w:t>
            </w:r>
          </w:p>
        </w:tc>
        <w:tc>
          <w:tcPr>
            <w:tcW w:w="945" w:type="pct"/>
          </w:tcPr>
          <w:p w:rsidR="00EB6701" w:rsidRPr="00EB6701" w:rsidRDefault="00EB6701" w:rsidP="000A3694">
            <w:pPr>
              <w:pStyle w:val="ConsPlusNormal"/>
              <w:rPr>
                <w:sz w:val="20"/>
                <w:szCs w:val="20"/>
              </w:rPr>
            </w:pPr>
            <w:r w:rsidRPr="00EB6701">
              <w:rPr>
                <w:sz w:val="20"/>
                <w:szCs w:val="20"/>
              </w:rPr>
              <w:t>ООО "</w:t>
            </w:r>
            <w:proofErr w:type="spellStart"/>
            <w:r w:rsidRPr="00EB6701">
              <w:rPr>
                <w:sz w:val="20"/>
                <w:szCs w:val="20"/>
              </w:rPr>
              <w:t>Тепловодоканал</w:t>
            </w:r>
            <w:proofErr w:type="spellEnd"/>
            <w:r w:rsidRPr="00EB6701">
              <w:rPr>
                <w:sz w:val="20"/>
                <w:szCs w:val="20"/>
              </w:rPr>
              <w:t>"</w:t>
            </w:r>
          </w:p>
        </w:tc>
      </w:tr>
      <w:tr w:rsidR="00EB6701" w:rsidRPr="00EB6701" w:rsidTr="00EB6701">
        <w:tblPrEx>
          <w:tblCellMar>
            <w:left w:w="62" w:type="dxa"/>
            <w:right w:w="62" w:type="dxa"/>
          </w:tblCellMar>
          <w:tblLook w:val="0000" w:firstRow="0" w:lastRow="0" w:firstColumn="0" w:lastColumn="0" w:noHBand="0" w:noVBand="0"/>
        </w:tblPrEx>
        <w:tc>
          <w:tcPr>
            <w:tcW w:w="310" w:type="pct"/>
            <w:tcBorders>
              <w:bottom w:val="single" w:sz="12" w:space="0" w:color="auto"/>
            </w:tcBorders>
          </w:tcPr>
          <w:p w:rsidR="00EB6701" w:rsidRPr="00EB6701" w:rsidRDefault="00EB6701" w:rsidP="000A3694">
            <w:pPr>
              <w:pStyle w:val="ConsPlusNormal"/>
              <w:rPr>
                <w:sz w:val="20"/>
                <w:szCs w:val="20"/>
              </w:rPr>
            </w:pPr>
            <w:r w:rsidRPr="00EB6701">
              <w:rPr>
                <w:sz w:val="20"/>
                <w:szCs w:val="20"/>
              </w:rPr>
              <w:lastRenderedPageBreak/>
              <w:t>55-00009-З-00450-020615</w:t>
            </w:r>
          </w:p>
        </w:tc>
        <w:tc>
          <w:tcPr>
            <w:tcW w:w="581" w:type="pct"/>
            <w:tcBorders>
              <w:bottom w:val="single" w:sz="12" w:space="0" w:color="auto"/>
            </w:tcBorders>
          </w:tcPr>
          <w:p w:rsidR="00EB6701" w:rsidRPr="00EB6701" w:rsidRDefault="00EB6701" w:rsidP="000A3694">
            <w:pPr>
              <w:pStyle w:val="ConsPlusNormal"/>
              <w:rPr>
                <w:sz w:val="20"/>
                <w:szCs w:val="20"/>
              </w:rPr>
            </w:pPr>
            <w:r w:rsidRPr="00EB6701">
              <w:rPr>
                <w:sz w:val="20"/>
                <w:szCs w:val="20"/>
              </w:rPr>
              <w:t>Полигон захоронения твердых коммунальных отходов</w:t>
            </w:r>
          </w:p>
        </w:tc>
        <w:tc>
          <w:tcPr>
            <w:tcW w:w="361" w:type="pct"/>
            <w:tcBorders>
              <w:bottom w:val="single" w:sz="12" w:space="0" w:color="auto"/>
            </w:tcBorders>
          </w:tcPr>
          <w:p w:rsidR="00EB6701" w:rsidRPr="00EB6701" w:rsidRDefault="00EB6701" w:rsidP="000A3694">
            <w:pPr>
              <w:pStyle w:val="ConsPlusNormal"/>
              <w:rPr>
                <w:sz w:val="20"/>
                <w:szCs w:val="20"/>
              </w:rPr>
            </w:pPr>
            <w:r w:rsidRPr="00EB6701">
              <w:rPr>
                <w:sz w:val="20"/>
                <w:szCs w:val="20"/>
              </w:rPr>
              <w:t>Захоронение отходов</w:t>
            </w:r>
          </w:p>
        </w:tc>
        <w:tc>
          <w:tcPr>
            <w:tcW w:w="1560" w:type="pct"/>
            <w:gridSpan w:val="2"/>
            <w:tcBorders>
              <w:bottom w:val="single" w:sz="12" w:space="0" w:color="auto"/>
            </w:tcBorders>
          </w:tcPr>
          <w:p w:rsidR="00EB6701" w:rsidRPr="00EB6701" w:rsidRDefault="00EB6701" w:rsidP="00EB6701">
            <w:pPr>
              <w:pStyle w:val="ConsPlusNormal"/>
              <w:rPr>
                <w:sz w:val="20"/>
                <w:szCs w:val="20"/>
              </w:rPr>
            </w:pPr>
            <w:r w:rsidRPr="00EB6701">
              <w:rPr>
                <w:sz w:val="20"/>
                <w:szCs w:val="20"/>
              </w:rPr>
              <w:t>Мусор от офисных и бытовых помещений организаций несортированный (исключая крупногабаритные) 73310001724,</w:t>
            </w:r>
            <w:r>
              <w:rPr>
                <w:sz w:val="20"/>
                <w:szCs w:val="20"/>
              </w:rPr>
              <w:t xml:space="preserve"> </w:t>
            </w:r>
            <w:r w:rsidRPr="00EB6701">
              <w:rPr>
                <w:sz w:val="20"/>
                <w:szCs w:val="20"/>
              </w:rPr>
              <w:t>Смет с территории предприятий малоопасный 73339001714,</w:t>
            </w:r>
            <w:r>
              <w:rPr>
                <w:sz w:val="20"/>
                <w:szCs w:val="20"/>
              </w:rPr>
              <w:t xml:space="preserve"> </w:t>
            </w:r>
            <w:r w:rsidRPr="00EB6701">
              <w:rPr>
                <w:sz w:val="20"/>
                <w:szCs w:val="20"/>
              </w:rPr>
              <w:t>Отходы из жилищ несортированные (исключая крупногабаритные) 73111001724,</w:t>
            </w:r>
            <w:r>
              <w:rPr>
                <w:sz w:val="20"/>
                <w:szCs w:val="20"/>
              </w:rPr>
              <w:t xml:space="preserve"> </w:t>
            </w:r>
            <w:r w:rsidRPr="00EB6701">
              <w:rPr>
                <w:sz w:val="20"/>
                <w:szCs w:val="20"/>
              </w:rPr>
              <w:t>Отходы (осадки) из выгребных ям 73210001304</w:t>
            </w:r>
          </w:p>
        </w:tc>
        <w:tc>
          <w:tcPr>
            <w:tcW w:w="392" w:type="pct"/>
            <w:gridSpan w:val="2"/>
            <w:tcBorders>
              <w:bottom w:val="single" w:sz="12" w:space="0" w:color="auto"/>
            </w:tcBorders>
          </w:tcPr>
          <w:p w:rsidR="00EB6701" w:rsidRPr="00EB6701" w:rsidRDefault="00EB6701" w:rsidP="000A3694">
            <w:pPr>
              <w:pStyle w:val="ConsPlusNormal"/>
              <w:rPr>
                <w:sz w:val="20"/>
                <w:szCs w:val="20"/>
              </w:rPr>
            </w:pPr>
            <w:r w:rsidRPr="00EB6701">
              <w:rPr>
                <w:sz w:val="20"/>
                <w:szCs w:val="20"/>
              </w:rPr>
              <w:t>Имеется</w:t>
            </w:r>
          </w:p>
        </w:tc>
        <w:tc>
          <w:tcPr>
            <w:tcW w:w="401" w:type="pct"/>
            <w:tcBorders>
              <w:bottom w:val="single" w:sz="12" w:space="0" w:color="auto"/>
            </w:tcBorders>
          </w:tcPr>
          <w:p w:rsidR="00EB6701" w:rsidRPr="00EB6701" w:rsidRDefault="00EB6701" w:rsidP="000A3694">
            <w:pPr>
              <w:pStyle w:val="ConsPlusNormal"/>
              <w:rPr>
                <w:sz w:val="20"/>
                <w:szCs w:val="20"/>
              </w:rPr>
            </w:pPr>
            <w:r w:rsidRPr="00EB6701">
              <w:rPr>
                <w:sz w:val="20"/>
                <w:szCs w:val="20"/>
              </w:rPr>
              <w:t>52632000</w:t>
            </w:r>
          </w:p>
        </w:tc>
        <w:tc>
          <w:tcPr>
            <w:tcW w:w="450" w:type="pct"/>
            <w:gridSpan w:val="2"/>
            <w:tcBorders>
              <w:bottom w:val="single" w:sz="12" w:space="0" w:color="auto"/>
            </w:tcBorders>
          </w:tcPr>
          <w:p w:rsidR="00EB6701" w:rsidRPr="00EB6701" w:rsidRDefault="00EB6701" w:rsidP="000A3694">
            <w:pPr>
              <w:pStyle w:val="ConsPlusNormal"/>
              <w:rPr>
                <w:sz w:val="20"/>
                <w:szCs w:val="20"/>
              </w:rPr>
            </w:pPr>
            <w:r w:rsidRPr="00EB6701">
              <w:rPr>
                <w:sz w:val="20"/>
                <w:szCs w:val="20"/>
              </w:rPr>
              <w:t>с. Волчанка</w:t>
            </w:r>
          </w:p>
        </w:tc>
        <w:tc>
          <w:tcPr>
            <w:tcW w:w="945" w:type="pct"/>
            <w:tcBorders>
              <w:bottom w:val="single" w:sz="12" w:space="0" w:color="auto"/>
            </w:tcBorders>
          </w:tcPr>
          <w:p w:rsidR="00EB6701" w:rsidRPr="00EB6701" w:rsidRDefault="00EB6701" w:rsidP="000A3694">
            <w:pPr>
              <w:pStyle w:val="ConsPlusNormal"/>
              <w:rPr>
                <w:sz w:val="20"/>
                <w:szCs w:val="20"/>
              </w:rPr>
            </w:pPr>
            <w:r w:rsidRPr="00EB6701">
              <w:rPr>
                <w:sz w:val="20"/>
                <w:szCs w:val="20"/>
              </w:rPr>
              <w:t xml:space="preserve">ИП </w:t>
            </w:r>
            <w:proofErr w:type="spellStart"/>
            <w:r w:rsidRPr="00EB6701">
              <w:rPr>
                <w:sz w:val="20"/>
                <w:szCs w:val="20"/>
              </w:rPr>
              <w:t>Шилаев</w:t>
            </w:r>
            <w:proofErr w:type="spellEnd"/>
          </w:p>
        </w:tc>
      </w:tr>
      <w:tr w:rsidR="00EB6701" w:rsidRPr="00EB6701" w:rsidTr="00EB6701">
        <w:tblPrEx>
          <w:tblCellMar>
            <w:left w:w="62" w:type="dxa"/>
            <w:right w:w="62" w:type="dxa"/>
          </w:tblCellMar>
          <w:tblLook w:val="0000" w:firstRow="0" w:lastRow="0" w:firstColumn="0" w:lastColumn="0" w:noHBand="0" w:noVBand="0"/>
        </w:tblPrEx>
        <w:tc>
          <w:tcPr>
            <w:tcW w:w="5000" w:type="pct"/>
            <w:gridSpan w:val="11"/>
            <w:tcBorders>
              <w:top w:val="single" w:sz="12" w:space="0" w:color="auto"/>
              <w:bottom w:val="single" w:sz="12" w:space="0" w:color="auto"/>
            </w:tcBorders>
          </w:tcPr>
          <w:p w:rsidR="00EB6701" w:rsidRPr="00EB6701" w:rsidRDefault="00EB6701" w:rsidP="000A3694">
            <w:pPr>
              <w:pStyle w:val="ConsPlusNormal"/>
              <w:jc w:val="center"/>
              <w:outlineLvl w:val="1"/>
              <w:rPr>
                <w:b/>
                <w:sz w:val="20"/>
                <w:szCs w:val="20"/>
              </w:rPr>
            </w:pPr>
            <w:r w:rsidRPr="00EB6701">
              <w:rPr>
                <w:b/>
                <w:sz w:val="20"/>
                <w:szCs w:val="20"/>
              </w:rPr>
              <w:t>Курганская область</w:t>
            </w:r>
          </w:p>
        </w:tc>
      </w:tr>
      <w:tr w:rsidR="00EB6701" w:rsidRPr="00EB6701" w:rsidTr="00EB6701">
        <w:tblPrEx>
          <w:tblCellMar>
            <w:left w:w="62" w:type="dxa"/>
            <w:right w:w="62" w:type="dxa"/>
          </w:tblCellMar>
          <w:tblLook w:val="0000" w:firstRow="0" w:lastRow="0" w:firstColumn="0" w:lastColumn="0" w:noHBand="0" w:noVBand="0"/>
        </w:tblPrEx>
        <w:tc>
          <w:tcPr>
            <w:tcW w:w="310" w:type="pct"/>
            <w:tcBorders>
              <w:top w:val="single" w:sz="12" w:space="0" w:color="auto"/>
              <w:bottom w:val="single" w:sz="12" w:space="0" w:color="auto"/>
            </w:tcBorders>
          </w:tcPr>
          <w:p w:rsidR="00EB6701" w:rsidRPr="00EB6701" w:rsidRDefault="00EB6701" w:rsidP="000A3694">
            <w:pPr>
              <w:pStyle w:val="ConsPlusNormal"/>
              <w:rPr>
                <w:sz w:val="20"/>
                <w:szCs w:val="20"/>
              </w:rPr>
            </w:pPr>
            <w:r w:rsidRPr="00EB6701">
              <w:rPr>
                <w:sz w:val="20"/>
                <w:szCs w:val="20"/>
              </w:rPr>
              <w:t>45-00016-З-00592-250914</w:t>
            </w:r>
          </w:p>
        </w:tc>
        <w:tc>
          <w:tcPr>
            <w:tcW w:w="581" w:type="pct"/>
            <w:tcBorders>
              <w:top w:val="single" w:sz="12" w:space="0" w:color="auto"/>
              <w:bottom w:val="single" w:sz="12" w:space="0" w:color="auto"/>
            </w:tcBorders>
          </w:tcPr>
          <w:p w:rsidR="00EB6701" w:rsidRPr="00EB6701" w:rsidRDefault="00EB6701" w:rsidP="000A3694">
            <w:pPr>
              <w:pStyle w:val="ConsPlusNormal"/>
              <w:rPr>
                <w:sz w:val="20"/>
                <w:szCs w:val="20"/>
              </w:rPr>
            </w:pPr>
            <w:r w:rsidRPr="00EB6701">
              <w:rPr>
                <w:sz w:val="20"/>
                <w:szCs w:val="20"/>
              </w:rPr>
              <w:t>Полигон захоронения промышленных отходов</w:t>
            </w:r>
          </w:p>
        </w:tc>
        <w:tc>
          <w:tcPr>
            <w:tcW w:w="360" w:type="pct"/>
            <w:tcBorders>
              <w:top w:val="single" w:sz="12" w:space="0" w:color="auto"/>
              <w:bottom w:val="single" w:sz="12" w:space="0" w:color="auto"/>
            </w:tcBorders>
          </w:tcPr>
          <w:p w:rsidR="00EB6701" w:rsidRPr="00EB6701" w:rsidRDefault="00EB6701" w:rsidP="000A3694">
            <w:pPr>
              <w:pStyle w:val="ConsPlusNormal"/>
              <w:rPr>
                <w:sz w:val="20"/>
                <w:szCs w:val="20"/>
              </w:rPr>
            </w:pPr>
            <w:r w:rsidRPr="00EB6701">
              <w:rPr>
                <w:sz w:val="20"/>
                <w:szCs w:val="20"/>
              </w:rPr>
              <w:t>Захоронение отходов</w:t>
            </w:r>
          </w:p>
        </w:tc>
        <w:tc>
          <w:tcPr>
            <w:tcW w:w="1561" w:type="pct"/>
            <w:gridSpan w:val="2"/>
            <w:tcBorders>
              <w:top w:val="single" w:sz="12" w:space="0" w:color="auto"/>
              <w:bottom w:val="single" w:sz="12" w:space="0" w:color="auto"/>
            </w:tcBorders>
          </w:tcPr>
          <w:p w:rsidR="00EB6701" w:rsidRPr="00EB6701" w:rsidRDefault="00EB6701" w:rsidP="000A3694">
            <w:pPr>
              <w:pStyle w:val="ConsPlusNormal"/>
              <w:rPr>
                <w:sz w:val="20"/>
                <w:szCs w:val="20"/>
              </w:rPr>
            </w:pPr>
            <w:r w:rsidRPr="00EB6701">
              <w:rPr>
                <w:sz w:val="20"/>
                <w:szCs w:val="20"/>
              </w:rPr>
              <w:t>Обувь кожаная рабочая, утратившая потребительские свойства 40310100524, Опилки и стружка древесные, загрязненные нефтью или нефтепродуктами (содержание нефти или нефтепродуктов менее 15%) 91911002214, Лом футеровки пламенных печей и печей переплава алюминиевого производства 91211002214, Шлак производства чугуна 35111000004, Шлак производства стали 35121000004, Горновой песок литейного производства 35700000004, Отходы песка от очистных и пескоструйных устройств 36311001494, Шлак сварочный 91910002204, Отходы металлической дроби с примесью шлаковой корки 36311002204, Обтирочный материал, загрязненный нефтью или нефтепродуктами (содержание нефти или нефтепродуктов менее 15%) 91920402604, Отходы резиноасбестовых изделий (</w:t>
            </w:r>
            <w:proofErr w:type="spellStart"/>
            <w:r w:rsidRPr="00EB6701">
              <w:rPr>
                <w:sz w:val="20"/>
                <w:szCs w:val="20"/>
              </w:rPr>
              <w:t>паронит</w:t>
            </w:r>
            <w:proofErr w:type="spellEnd"/>
            <w:r w:rsidRPr="00EB6701">
              <w:rPr>
                <w:sz w:val="20"/>
                <w:szCs w:val="20"/>
              </w:rPr>
              <w:t xml:space="preserve">, шайбы и прокладки из него, детали резиноасбестовые, листы </w:t>
            </w:r>
            <w:proofErr w:type="spellStart"/>
            <w:r w:rsidRPr="00EB6701">
              <w:rPr>
                <w:sz w:val="20"/>
                <w:szCs w:val="20"/>
              </w:rPr>
              <w:t>асбестостальные</w:t>
            </w:r>
            <w:proofErr w:type="spellEnd"/>
            <w:r w:rsidRPr="00EB6701">
              <w:rPr>
                <w:sz w:val="20"/>
                <w:szCs w:val="20"/>
              </w:rPr>
              <w:t xml:space="preserve">, полотно армированное, кусковые отходы и </w:t>
            </w:r>
            <w:proofErr w:type="spellStart"/>
            <w:r w:rsidRPr="00EB6701">
              <w:rPr>
                <w:sz w:val="20"/>
                <w:szCs w:val="20"/>
              </w:rPr>
              <w:t>обрезь</w:t>
            </w:r>
            <w:proofErr w:type="spellEnd"/>
            <w:r w:rsidRPr="00EB6701">
              <w:rPr>
                <w:sz w:val="20"/>
                <w:szCs w:val="20"/>
              </w:rPr>
              <w:t xml:space="preserve">) 45570000004, Лом шамотного кирпича незагрязненный 91218101215, Абразивные круги (отработанные, лом отработанных абразивных кругов 45610001515, Шкурка шлифовальная отработанная 45620001295, Остатки и огарки стальных сварочных электродов 91910001205, Отходы пленки полиэтилена и изделий из нее незагрязненные 43411002295, Пыль (порошок) от шлифования черных металлов с содержанием металла 50% и более 36122101424, Пыль (порошок) абразивные от шлифования черных металлов с содержанием металла менее 50% 36122102424, Отходы обработки металлических поверхностей методом нанесения органических покрытий (краски, лаки, эмали) 36350000004, Отходы обработки металлических поверхностей методом нанесения </w:t>
            </w:r>
            <w:proofErr w:type="spellStart"/>
            <w:r w:rsidRPr="00EB6701">
              <w:rPr>
                <w:sz w:val="20"/>
                <w:szCs w:val="20"/>
              </w:rPr>
              <w:t>газотермического</w:t>
            </w:r>
            <w:proofErr w:type="spellEnd"/>
            <w:r w:rsidRPr="00EB6701">
              <w:rPr>
                <w:sz w:val="20"/>
                <w:szCs w:val="20"/>
              </w:rPr>
              <w:t xml:space="preserve"> напыления (плазменного, детонационного, газопламенного) 36391000004, Отходы производства прочих фарфоровых и керамических изделий </w:t>
            </w:r>
            <w:r w:rsidRPr="00EB6701">
              <w:rPr>
                <w:sz w:val="20"/>
                <w:szCs w:val="20"/>
              </w:rPr>
              <w:lastRenderedPageBreak/>
              <w:t xml:space="preserve">34400000005, Отходы резиновых изделий </w:t>
            </w:r>
            <w:bookmarkStart w:id="0" w:name="_GoBack"/>
            <w:bookmarkEnd w:id="0"/>
            <w:r w:rsidRPr="00EB6701">
              <w:rPr>
                <w:sz w:val="20"/>
                <w:szCs w:val="20"/>
              </w:rPr>
              <w:t>незагрязненные 43110000005</w:t>
            </w:r>
          </w:p>
        </w:tc>
        <w:tc>
          <w:tcPr>
            <w:tcW w:w="392" w:type="pct"/>
            <w:gridSpan w:val="2"/>
            <w:tcBorders>
              <w:top w:val="single" w:sz="12" w:space="0" w:color="auto"/>
              <w:bottom w:val="single" w:sz="12" w:space="0" w:color="auto"/>
            </w:tcBorders>
          </w:tcPr>
          <w:p w:rsidR="00EB6701" w:rsidRPr="00EB6701" w:rsidRDefault="00EB6701" w:rsidP="000A3694">
            <w:pPr>
              <w:pStyle w:val="ConsPlusNormal"/>
              <w:rPr>
                <w:sz w:val="20"/>
                <w:szCs w:val="20"/>
              </w:rPr>
            </w:pPr>
            <w:r w:rsidRPr="00EB6701">
              <w:rPr>
                <w:sz w:val="20"/>
                <w:szCs w:val="20"/>
              </w:rPr>
              <w:lastRenderedPageBreak/>
              <w:t>Отсутствует</w:t>
            </w:r>
          </w:p>
        </w:tc>
        <w:tc>
          <w:tcPr>
            <w:tcW w:w="401" w:type="pct"/>
            <w:tcBorders>
              <w:top w:val="single" w:sz="12" w:space="0" w:color="auto"/>
              <w:bottom w:val="single" w:sz="12" w:space="0" w:color="auto"/>
            </w:tcBorders>
          </w:tcPr>
          <w:p w:rsidR="00EB6701" w:rsidRPr="00EB6701" w:rsidRDefault="00EB6701" w:rsidP="000A3694">
            <w:pPr>
              <w:pStyle w:val="ConsPlusNormal"/>
              <w:rPr>
                <w:sz w:val="20"/>
                <w:szCs w:val="20"/>
              </w:rPr>
            </w:pPr>
            <w:r w:rsidRPr="00EB6701">
              <w:rPr>
                <w:sz w:val="20"/>
                <w:szCs w:val="20"/>
              </w:rPr>
              <w:t>37612101</w:t>
            </w:r>
          </w:p>
        </w:tc>
        <w:tc>
          <w:tcPr>
            <w:tcW w:w="450" w:type="pct"/>
            <w:gridSpan w:val="2"/>
            <w:tcBorders>
              <w:top w:val="single" w:sz="12" w:space="0" w:color="auto"/>
              <w:bottom w:val="single" w:sz="12" w:space="0" w:color="auto"/>
            </w:tcBorders>
          </w:tcPr>
          <w:p w:rsidR="00EB6701" w:rsidRPr="00EB6701" w:rsidRDefault="00EB6701" w:rsidP="000A3694">
            <w:pPr>
              <w:pStyle w:val="ConsPlusNormal"/>
              <w:rPr>
                <w:sz w:val="20"/>
                <w:szCs w:val="20"/>
              </w:rPr>
            </w:pPr>
            <w:r w:rsidRPr="00EB6701">
              <w:rPr>
                <w:sz w:val="20"/>
                <w:szCs w:val="20"/>
              </w:rPr>
              <w:t xml:space="preserve">г. </w:t>
            </w:r>
            <w:proofErr w:type="spellStart"/>
            <w:r w:rsidRPr="00EB6701">
              <w:rPr>
                <w:sz w:val="20"/>
                <w:szCs w:val="20"/>
              </w:rPr>
              <w:t>Катайск</w:t>
            </w:r>
            <w:proofErr w:type="spellEnd"/>
          </w:p>
        </w:tc>
        <w:tc>
          <w:tcPr>
            <w:tcW w:w="945" w:type="pct"/>
            <w:tcBorders>
              <w:top w:val="single" w:sz="12" w:space="0" w:color="auto"/>
              <w:bottom w:val="single" w:sz="12" w:space="0" w:color="auto"/>
            </w:tcBorders>
          </w:tcPr>
          <w:p w:rsidR="00EB6701" w:rsidRDefault="00EB6701" w:rsidP="000A3694">
            <w:pPr>
              <w:pStyle w:val="ConsPlusNormal"/>
              <w:rPr>
                <w:sz w:val="20"/>
                <w:szCs w:val="20"/>
              </w:rPr>
            </w:pPr>
            <w:r w:rsidRPr="00EB6701">
              <w:rPr>
                <w:sz w:val="20"/>
                <w:szCs w:val="20"/>
              </w:rPr>
              <w:t>ЗАО "</w:t>
            </w:r>
            <w:proofErr w:type="spellStart"/>
            <w:r w:rsidRPr="00EB6701">
              <w:rPr>
                <w:sz w:val="20"/>
                <w:szCs w:val="20"/>
              </w:rPr>
              <w:t>Катайский</w:t>
            </w:r>
            <w:proofErr w:type="spellEnd"/>
            <w:r w:rsidRPr="00EB6701">
              <w:rPr>
                <w:sz w:val="20"/>
                <w:szCs w:val="20"/>
              </w:rPr>
              <w:t xml:space="preserve"> насосный завод"</w:t>
            </w:r>
          </w:p>
          <w:p w:rsidR="00EB6701" w:rsidRPr="00EB6701" w:rsidRDefault="00EB6701" w:rsidP="000A3694">
            <w:pPr>
              <w:pStyle w:val="ConsPlusNormal"/>
              <w:rPr>
                <w:sz w:val="20"/>
                <w:szCs w:val="20"/>
              </w:rPr>
            </w:pPr>
            <w:r w:rsidRPr="00EB6701">
              <w:rPr>
                <w:sz w:val="20"/>
                <w:szCs w:val="20"/>
              </w:rPr>
              <w:t xml:space="preserve">641700, Курганская обл., г. </w:t>
            </w:r>
            <w:proofErr w:type="spellStart"/>
            <w:r w:rsidRPr="00EB6701">
              <w:rPr>
                <w:sz w:val="20"/>
                <w:szCs w:val="20"/>
              </w:rPr>
              <w:t>Катайск</w:t>
            </w:r>
            <w:proofErr w:type="spellEnd"/>
            <w:r w:rsidRPr="00EB6701">
              <w:rPr>
                <w:sz w:val="20"/>
                <w:szCs w:val="20"/>
              </w:rPr>
              <w:t>, ул. Матросова, 1</w:t>
            </w:r>
          </w:p>
        </w:tc>
      </w:tr>
      <w:tr w:rsidR="00EB6701" w:rsidRPr="00EB6701" w:rsidTr="00EB6701">
        <w:tblPrEx>
          <w:tblCellMar>
            <w:left w:w="62" w:type="dxa"/>
            <w:right w:w="62" w:type="dxa"/>
          </w:tblCellMar>
          <w:tblLook w:val="0000" w:firstRow="0" w:lastRow="0" w:firstColumn="0" w:lastColumn="0" w:noHBand="0" w:noVBand="0"/>
        </w:tblPrEx>
        <w:tc>
          <w:tcPr>
            <w:tcW w:w="5000" w:type="pct"/>
            <w:gridSpan w:val="11"/>
            <w:tcBorders>
              <w:top w:val="single" w:sz="12" w:space="0" w:color="auto"/>
              <w:bottom w:val="single" w:sz="12" w:space="0" w:color="auto"/>
            </w:tcBorders>
          </w:tcPr>
          <w:p w:rsidR="00EB6701" w:rsidRPr="00EB6701" w:rsidRDefault="00EB6701" w:rsidP="000A3694">
            <w:pPr>
              <w:pStyle w:val="ConsPlusNormal"/>
              <w:jc w:val="center"/>
              <w:outlineLvl w:val="1"/>
              <w:rPr>
                <w:b/>
                <w:sz w:val="20"/>
                <w:szCs w:val="20"/>
              </w:rPr>
            </w:pPr>
            <w:r w:rsidRPr="00EB6701">
              <w:rPr>
                <w:b/>
                <w:sz w:val="20"/>
                <w:szCs w:val="20"/>
              </w:rPr>
              <w:t>Оренбургская область</w:t>
            </w:r>
          </w:p>
        </w:tc>
      </w:tr>
      <w:tr w:rsidR="00EB6701" w:rsidRPr="00EB6701" w:rsidTr="00EB6701">
        <w:tblPrEx>
          <w:tblCellMar>
            <w:left w:w="62" w:type="dxa"/>
            <w:right w:w="62" w:type="dxa"/>
          </w:tblCellMar>
          <w:tblLook w:val="0000" w:firstRow="0" w:lastRow="0" w:firstColumn="0" w:lastColumn="0" w:noHBand="0" w:noVBand="0"/>
        </w:tblPrEx>
        <w:tc>
          <w:tcPr>
            <w:tcW w:w="310" w:type="pct"/>
            <w:tcBorders>
              <w:top w:val="single" w:sz="12" w:space="0" w:color="auto"/>
              <w:bottom w:val="single" w:sz="12" w:space="0" w:color="auto"/>
            </w:tcBorders>
          </w:tcPr>
          <w:p w:rsidR="00EB6701" w:rsidRPr="00EB6701" w:rsidRDefault="00EB6701" w:rsidP="000A3694">
            <w:pPr>
              <w:pStyle w:val="ConsPlusNormal"/>
              <w:rPr>
                <w:sz w:val="20"/>
                <w:szCs w:val="20"/>
              </w:rPr>
            </w:pPr>
            <w:r w:rsidRPr="00EB6701">
              <w:rPr>
                <w:sz w:val="20"/>
                <w:szCs w:val="20"/>
              </w:rPr>
              <w:t>56-00056-Х-00006-09012018</w:t>
            </w:r>
          </w:p>
        </w:tc>
        <w:tc>
          <w:tcPr>
            <w:tcW w:w="581" w:type="pct"/>
            <w:tcBorders>
              <w:top w:val="single" w:sz="12" w:space="0" w:color="auto"/>
              <w:bottom w:val="single" w:sz="12" w:space="0" w:color="auto"/>
            </w:tcBorders>
          </w:tcPr>
          <w:p w:rsidR="00EB6701" w:rsidRPr="00EB6701" w:rsidRDefault="00EB6701" w:rsidP="000A3694">
            <w:pPr>
              <w:pStyle w:val="ConsPlusNormal"/>
              <w:rPr>
                <w:sz w:val="20"/>
                <w:szCs w:val="20"/>
              </w:rPr>
            </w:pPr>
            <w:r w:rsidRPr="00EB6701">
              <w:rPr>
                <w:sz w:val="20"/>
                <w:szCs w:val="20"/>
              </w:rPr>
              <w:t>Открытая площадка с грунтовым покрытием для размещения твердых бытовых отходов</w:t>
            </w:r>
          </w:p>
        </w:tc>
        <w:tc>
          <w:tcPr>
            <w:tcW w:w="360" w:type="pct"/>
            <w:tcBorders>
              <w:top w:val="single" w:sz="12" w:space="0" w:color="auto"/>
              <w:bottom w:val="single" w:sz="12" w:space="0" w:color="auto"/>
            </w:tcBorders>
          </w:tcPr>
          <w:p w:rsidR="00EB6701" w:rsidRPr="00EB6701" w:rsidRDefault="00EB6701" w:rsidP="000A3694">
            <w:pPr>
              <w:pStyle w:val="ConsPlusNormal"/>
              <w:rPr>
                <w:sz w:val="20"/>
                <w:szCs w:val="20"/>
              </w:rPr>
            </w:pPr>
            <w:r w:rsidRPr="00EB6701">
              <w:rPr>
                <w:sz w:val="20"/>
                <w:szCs w:val="20"/>
              </w:rPr>
              <w:t>Хранение</w:t>
            </w:r>
          </w:p>
        </w:tc>
        <w:tc>
          <w:tcPr>
            <w:tcW w:w="1561" w:type="pct"/>
            <w:gridSpan w:val="2"/>
            <w:tcBorders>
              <w:top w:val="single" w:sz="12" w:space="0" w:color="auto"/>
              <w:bottom w:val="single" w:sz="12" w:space="0" w:color="auto"/>
            </w:tcBorders>
          </w:tcPr>
          <w:p w:rsidR="00EB6701" w:rsidRPr="00EB6701" w:rsidRDefault="00EB6701" w:rsidP="000A3694">
            <w:pPr>
              <w:pStyle w:val="ConsPlusNormal"/>
              <w:rPr>
                <w:sz w:val="20"/>
                <w:szCs w:val="20"/>
              </w:rPr>
            </w:pPr>
            <w:r w:rsidRPr="00EB6701">
              <w:rPr>
                <w:sz w:val="20"/>
                <w:szCs w:val="20"/>
              </w:rPr>
              <w:t xml:space="preserve">Обувь кожаная рабочая, утратившая потребительские свойства 40310100524, отходы коры 30510001214, пыль древесная от шлифовки натуральной чистой древесины 30531101424, стружка разнородной древесины 30531322224, опилки и стружка разнородной древесины 30531331204, пыль при обработке разнородной древесины 30531352424, </w:t>
            </w:r>
            <w:proofErr w:type="spellStart"/>
            <w:r w:rsidRPr="00EB6701">
              <w:rPr>
                <w:sz w:val="20"/>
                <w:szCs w:val="20"/>
              </w:rPr>
              <w:t>обрезь</w:t>
            </w:r>
            <w:proofErr w:type="spellEnd"/>
            <w:r w:rsidRPr="00EB6701">
              <w:rPr>
                <w:sz w:val="20"/>
                <w:szCs w:val="20"/>
              </w:rPr>
              <w:t xml:space="preserve"> разнородной древесины 30531342214, отходы рубероида 82621001514, отходы толи 82622001514, зола от сжигания угля малоопасная 61110001404, шлак от сжигания угля малоопасный 61120001214, лом кислотоупорного кирпича 91300101204, лом углеграфитовых блоков 91300201624, </w:t>
            </w:r>
            <w:proofErr w:type="spellStart"/>
            <w:r w:rsidRPr="00EB6701">
              <w:rPr>
                <w:sz w:val="20"/>
                <w:szCs w:val="20"/>
              </w:rPr>
              <w:t>золошлаковая</w:t>
            </w:r>
            <w:proofErr w:type="spellEnd"/>
            <w:r w:rsidRPr="00EB6701">
              <w:rPr>
                <w:sz w:val="20"/>
                <w:szCs w:val="20"/>
              </w:rPr>
              <w:t xml:space="preserve"> смесь от сжигания углей малоопасная 61140001204, отходы песка от очистных и пескоструйных устройств 36311001494, пыль (порошок) абразивные от шлифования черных металлов с содержанием металла менее 50% 36122102424, пыль стеклянная 34100101424, отходы известняка, доломита и мела в виде порошка и пыли малоопасные 23111203404, брак шлаковаты 34855031204, отходы шлаковаты незагрязненные 45711101204, пыль газоочистки каменноугольная 21131002424, пыль угольная газоочистки при измельчении углей 30811001424, зола от сжигания древесного топлива умеренно опасная 611900 01404, лом асфальтовых и асфальтобетонных покрытий 83020001714, отходы асбеста в кусковой форме 34851101204, отходы асбестовой бумаги 45532001204, отходы абразивных материалов в виде пыли 45620051424, отходы абразивных материалов в виде порошка 45620052414, шлак сварочный 91910002204, отходы битума нефтяного 30824101214, отходы пенопласта на основе поливинилхлорида незагрязненные 43510001204, отходы поливинилхлорида в виде пленки и изделий из нее незагрязненные 43510002294, отходы поливинилхлорида в виде изделий или лома изделий незагрязненные 43510003514, отходы </w:t>
            </w:r>
            <w:proofErr w:type="spellStart"/>
            <w:r w:rsidRPr="00EB6701">
              <w:rPr>
                <w:sz w:val="20"/>
                <w:szCs w:val="20"/>
              </w:rPr>
              <w:t>стеклолакоткани</w:t>
            </w:r>
            <w:proofErr w:type="spellEnd"/>
            <w:r w:rsidRPr="00EB6701">
              <w:rPr>
                <w:sz w:val="20"/>
                <w:szCs w:val="20"/>
              </w:rPr>
              <w:t xml:space="preserve"> 45144101294, пыль (мука) резиновая 33115103424, отходы резиноасбестовых изделий незагрязненные 45570000714, отходы из жилищ несортированные (исключая крупногабаритные) 73111001724, мусор от </w:t>
            </w:r>
            <w:r w:rsidRPr="00EB6701">
              <w:rPr>
                <w:sz w:val="20"/>
                <w:szCs w:val="20"/>
              </w:rPr>
              <w:lastRenderedPageBreak/>
              <w:t xml:space="preserve">офисных и бытовых помещений организаций несортированный (исключая крупногабаритный) 73310001724, мусор от сноса и разборки зданий несортированный 81290101724, древесные отходы от сноса и разборки зданий 81210101724, </w:t>
            </w:r>
            <w:proofErr w:type="spellStart"/>
            <w:r w:rsidRPr="00EB6701">
              <w:rPr>
                <w:sz w:val="20"/>
                <w:szCs w:val="20"/>
              </w:rPr>
              <w:t>обрезь</w:t>
            </w:r>
            <w:proofErr w:type="spellEnd"/>
            <w:r w:rsidRPr="00EB6701">
              <w:rPr>
                <w:sz w:val="20"/>
                <w:szCs w:val="20"/>
              </w:rPr>
              <w:t xml:space="preserve"> разнородной древесины 30531342214, отходы бумаги и картона содержащие отходы фотобумаги 40581001294, отходы затвердевшего строительного раствора в кусковой форме 82240101214, отходы линолеума незагрязненные 82710001514, спецодежда из шерстяных тканей, утратившая потребительские свойства незагрязненная 40217001624, спецодежда из хлопчатобумажного смешанных волокон, утратившая потребительские свойства незагрязненная 40211001624, спецодежда из шерстяных тканей, утратившая потребительские свойства незагрязненная 40217001624, пыль (мука) резиновая 33115103424, мусор и смет уличный 73120001724, мусор от офисных и бытовых помещений организаций несортированный (исключая крупногабаритный) 73310001724, мусор и смет производственных помещений малоопасный 73321001724, мусор и смет от уборки складских помещений малоопасный 73322001724, смет с территории гаража, автостоянки малоопасный 73331001714, смет с территории предприятия малоопасный 73339001714, отходы кухонь и организаций общественного питания несортированные прочие 73610002724, пыль газоочистки щебеночная 23111205424, </w:t>
            </w:r>
            <w:proofErr w:type="spellStart"/>
            <w:r w:rsidRPr="00EB6701">
              <w:rPr>
                <w:sz w:val="20"/>
                <w:szCs w:val="20"/>
              </w:rPr>
              <w:t>сульфоуголь</w:t>
            </w:r>
            <w:proofErr w:type="spellEnd"/>
            <w:r w:rsidRPr="00EB6701">
              <w:rPr>
                <w:sz w:val="20"/>
                <w:szCs w:val="20"/>
              </w:rPr>
              <w:t xml:space="preserve"> отработанный при водоподготовке 71021201494, отходы механической очистки промывных вод при регенерации ионообменных смол 71090101394, отходы (шлам) очистки водопроводных сетей, колодцев 71080101394, фильтры воздушные автотранспортных средств отработанные 92130101524</w:t>
            </w:r>
          </w:p>
        </w:tc>
        <w:tc>
          <w:tcPr>
            <w:tcW w:w="392" w:type="pct"/>
            <w:gridSpan w:val="2"/>
            <w:tcBorders>
              <w:top w:val="single" w:sz="12" w:space="0" w:color="auto"/>
              <w:bottom w:val="single" w:sz="12" w:space="0" w:color="auto"/>
            </w:tcBorders>
          </w:tcPr>
          <w:p w:rsidR="00EB6701" w:rsidRPr="00EB6701" w:rsidRDefault="00EB6701" w:rsidP="000A3694">
            <w:pPr>
              <w:pStyle w:val="ConsPlusNormal"/>
              <w:rPr>
                <w:sz w:val="20"/>
                <w:szCs w:val="20"/>
              </w:rPr>
            </w:pPr>
            <w:r w:rsidRPr="00EB6701">
              <w:rPr>
                <w:sz w:val="20"/>
                <w:szCs w:val="20"/>
              </w:rPr>
              <w:lastRenderedPageBreak/>
              <w:t>отсутствует</w:t>
            </w:r>
          </w:p>
        </w:tc>
        <w:tc>
          <w:tcPr>
            <w:tcW w:w="401" w:type="pct"/>
            <w:tcBorders>
              <w:top w:val="single" w:sz="12" w:space="0" w:color="auto"/>
              <w:bottom w:val="single" w:sz="12" w:space="0" w:color="auto"/>
            </w:tcBorders>
          </w:tcPr>
          <w:p w:rsidR="00EB6701" w:rsidRPr="00EB6701" w:rsidRDefault="00EB6701" w:rsidP="000A3694">
            <w:pPr>
              <w:pStyle w:val="ConsPlusNormal"/>
              <w:rPr>
                <w:sz w:val="20"/>
                <w:szCs w:val="20"/>
              </w:rPr>
            </w:pPr>
            <w:r w:rsidRPr="00EB6701">
              <w:rPr>
                <w:sz w:val="20"/>
                <w:szCs w:val="20"/>
              </w:rPr>
              <w:t>5363000</w:t>
            </w:r>
          </w:p>
        </w:tc>
        <w:tc>
          <w:tcPr>
            <w:tcW w:w="450" w:type="pct"/>
            <w:gridSpan w:val="2"/>
            <w:tcBorders>
              <w:top w:val="single" w:sz="12" w:space="0" w:color="auto"/>
              <w:bottom w:val="single" w:sz="12" w:space="0" w:color="auto"/>
            </w:tcBorders>
          </w:tcPr>
          <w:p w:rsidR="00EB6701" w:rsidRPr="00EB6701" w:rsidRDefault="00EB6701" w:rsidP="000A3694">
            <w:pPr>
              <w:pStyle w:val="ConsPlusNormal"/>
              <w:rPr>
                <w:sz w:val="20"/>
                <w:szCs w:val="20"/>
              </w:rPr>
            </w:pPr>
            <w:r w:rsidRPr="00EB6701">
              <w:rPr>
                <w:sz w:val="20"/>
                <w:szCs w:val="20"/>
              </w:rPr>
              <w:t>п. Новоорск</w:t>
            </w:r>
          </w:p>
        </w:tc>
        <w:tc>
          <w:tcPr>
            <w:tcW w:w="945" w:type="pct"/>
            <w:tcBorders>
              <w:top w:val="single" w:sz="12" w:space="0" w:color="auto"/>
              <w:bottom w:val="single" w:sz="12" w:space="0" w:color="auto"/>
            </w:tcBorders>
          </w:tcPr>
          <w:p w:rsidR="00EB6701" w:rsidRPr="00EB6701" w:rsidRDefault="00EB6701" w:rsidP="000A3694">
            <w:pPr>
              <w:pStyle w:val="ConsPlusNormal"/>
              <w:rPr>
                <w:sz w:val="20"/>
                <w:szCs w:val="20"/>
              </w:rPr>
            </w:pPr>
            <w:r w:rsidRPr="00EB6701">
              <w:rPr>
                <w:sz w:val="20"/>
                <w:szCs w:val="20"/>
              </w:rPr>
              <w:t>ООО "</w:t>
            </w:r>
            <w:proofErr w:type="spellStart"/>
            <w:r w:rsidRPr="00EB6701">
              <w:rPr>
                <w:sz w:val="20"/>
                <w:szCs w:val="20"/>
              </w:rPr>
              <w:t>ЭкотехЦентр</w:t>
            </w:r>
            <w:proofErr w:type="spellEnd"/>
            <w:r w:rsidRPr="00EB6701">
              <w:rPr>
                <w:sz w:val="20"/>
                <w:szCs w:val="20"/>
              </w:rPr>
              <w:t>"</w:t>
            </w:r>
          </w:p>
        </w:tc>
      </w:tr>
      <w:tr w:rsidR="00EB6701" w:rsidRPr="00EB6701" w:rsidTr="00EB6701">
        <w:tblPrEx>
          <w:tblCellMar>
            <w:left w:w="62" w:type="dxa"/>
            <w:right w:w="62" w:type="dxa"/>
          </w:tblCellMar>
          <w:tblLook w:val="0000" w:firstRow="0" w:lastRow="0" w:firstColumn="0" w:lastColumn="0" w:noHBand="0" w:noVBand="0"/>
        </w:tblPrEx>
        <w:tc>
          <w:tcPr>
            <w:tcW w:w="5000" w:type="pct"/>
            <w:gridSpan w:val="11"/>
            <w:tcBorders>
              <w:top w:val="single" w:sz="12" w:space="0" w:color="auto"/>
              <w:bottom w:val="single" w:sz="12" w:space="0" w:color="auto"/>
            </w:tcBorders>
          </w:tcPr>
          <w:p w:rsidR="00EB6701" w:rsidRPr="00EB6701" w:rsidRDefault="00EB6701" w:rsidP="000A3694">
            <w:pPr>
              <w:pStyle w:val="ConsPlusNormal"/>
              <w:jc w:val="center"/>
              <w:outlineLvl w:val="1"/>
              <w:rPr>
                <w:b/>
                <w:sz w:val="20"/>
                <w:szCs w:val="20"/>
              </w:rPr>
            </w:pPr>
            <w:r w:rsidRPr="00EB6701">
              <w:rPr>
                <w:b/>
                <w:sz w:val="20"/>
                <w:szCs w:val="20"/>
              </w:rPr>
              <w:t>Мурманская область</w:t>
            </w:r>
          </w:p>
        </w:tc>
      </w:tr>
      <w:tr w:rsidR="00EB6701" w:rsidRPr="00EB6701" w:rsidTr="00EB6701">
        <w:tblPrEx>
          <w:tblCellMar>
            <w:left w:w="62" w:type="dxa"/>
            <w:right w:w="62" w:type="dxa"/>
          </w:tblCellMar>
          <w:tblLook w:val="0000" w:firstRow="0" w:lastRow="0" w:firstColumn="0" w:lastColumn="0" w:noHBand="0" w:noVBand="0"/>
        </w:tblPrEx>
        <w:tc>
          <w:tcPr>
            <w:tcW w:w="310" w:type="pct"/>
            <w:tcBorders>
              <w:top w:val="single" w:sz="12" w:space="0" w:color="auto"/>
            </w:tcBorders>
          </w:tcPr>
          <w:p w:rsidR="00EB6701" w:rsidRPr="00EB6701" w:rsidRDefault="00EB6701" w:rsidP="000A3694">
            <w:pPr>
              <w:pStyle w:val="ConsPlusNormal"/>
              <w:rPr>
                <w:sz w:val="20"/>
                <w:szCs w:val="20"/>
              </w:rPr>
            </w:pPr>
            <w:r w:rsidRPr="00EB6701">
              <w:rPr>
                <w:sz w:val="20"/>
                <w:szCs w:val="20"/>
              </w:rPr>
              <w:t>51-09007-З-00479-010814</w:t>
            </w:r>
          </w:p>
        </w:tc>
        <w:tc>
          <w:tcPr>
            <w:tcW w:w="581" w:type="pct"/>
            <w:tcBorders>
              <w:top w:val="single" w:sz="12" w:space="0" w:color="auto"/>
            </w:tcBorders>
          </w:tcPr>
          <w:p w:rsidR="00EB6701" w:rsidRPr="00EB6701" w:rsidRDefault="00EB6701" w:rsidP="000A3694">
            <w:pPr>
              <w:pStyle w:val="ConsPlusNormal"/>
              <w:rPr>
                <w:sz w:val="20"/>
                <w:szCs w:val="20"/>
              </w:rPr>
            </w:pPr>
            <w:r w:rsidRPr="00EB6701">
              <w:rPr>
                <w:sz w:val="20"/>
                <w:szCs w:val="20"/>
              </w:rPr>
              <w:t xml:space="preserve">Отвал N 2 </w:t>
            </w:r>
            <w:proofErr w:type="spellStart"/>
            <w:r w:rsidRPr="00EB6701">
              <w:rPr>
                <w:sz w:val="20"/>
                <w:szCs w:val="20"/>
              </w:rPr>
              <w:t>Ньюрпахского</w:t>
            </w:r>
            <w:proofErr w:type="spellEnd"/>
            <w:r w:rsidRPr="00EB6701">
              <w:rPr>
                <w:sz w:val="20"/>
                <w:szCs w:val="20"/>
              </w:rPr>
              <w:t xml:space="preserve"> карьера Восточного рудника</w:t>
            </w:r>
          </w:p>
        </w:tc>
        <w:tc>
          <w:tcPr>
            <w:tcW w:w="360" w:type="pct"/>
            <w:tcBorders>
              <w:top w:val="single" w:sz="12" w:space="0" w:color="auto"/>
            </w:tcBorders>
          </w:tcPr>
          <w:p w:rsidR="00EB6701" w:rsidRPr="00EB6701" w:rsidRDefault="00EB6701" w:rsidP="000A3694">
            <w:pPr>
              <w:pStyle w:val="ConsPlusNormal"/>
              <w:rPr>
                <w:sz w:val="20"/>
                <w:szCs w:val="20"/>
              </w:rPr>
            </w:pPr>
            <w:r w:rsidRPr="00EB6701">
              <w:rPr>
                <w:sz w:val="20"/>
                <w:szCs w:val="20"/>
              </w:rPr>
              <w:t>Захоронение</w:t>
            </w:r>
          </w:p>
        </w:tc>
        <w:tc>
          <w:tcPr>
            <w:tcW w:w="1561" w:type="pct"/>
            <w:gridSpan w:val="2"/>
            <w:tcBorders>
              <w:top w:val="single" w:sz="12" w:space="0" w:color="auto"/>
            </w:tcBorders>
          </w:tcPr>
          <w:p w:rsidR="00EB6701" w:rsidRPr="00EB6701" w:rsidRDefault="00EB6701" w:rsidP="000A3694">
            <w:pPr>
              <w:pStyle w:val="ConsPlusNormal"/>
              <w:rPr>
                <w:sz w:val="20"/>
                <w:szCs w:val="20"/>
              </w:rPr>
            </w:pPr>
            <w:r w:rsidRPr="00EB6701">
              <w:rPr>
                <w:sz w:val="20"/>
                <w:szCs w:val="20"/>
              </w:rPr>
              <w:t>Отходы при добыче рудных полезных ископаемых (вскрышные и проходческие породы) 3450000000000</w:t>
            </w:r>
          </w:p>
        </w:tc>
        <w:tc>
          <w:tcPr>
            <w:tcW w:w="392" w:type="pct"/>
            <w:gridSpan w:val="2"/>
            <w:tcBorders>
              <w:top w:val="single" w:sz="12" w:space="0" w:color="auto"/>
            </w:tcBorders>
          </w:tcPr>
          <w:p w:rsidR="00EB6701" w:rsidRPr="00EB6701" w:rsidRDefault="00EB6701" w:rsidP="000A3694">
            <w:pPr>
              <w:pStyle w:val="ConsPlusNormal"/>
              <w:rPr>
                <w:sz w:val="20"/>
                <w:szCs w:val="20"/>
              </w:rPr>
            </w:pPr>
            <w:r w:rsidRPr="00EB6701">
              <w:rPr>
                <w:sz w:val="20"/>
                <w:szCs w:val="20"/>
              </w:rPr>
              <w:t>имеется</w:t>
            </w:r>
          </w:p>
        </w:tc>
        <w:tc>
          <w:tcPr>
            <w:tcW w:w="401" w:type="pct"/>
            <w:tcBorders>
              <w:top w:val="single" w:sz="12" w:space="0" w:color="auto"/>
            </w:tcBorders>
          </w:tcPr>
          <w:p w:rsidR="00EB6701" w:rsidRPr="00EB6701" w:rsidRDefault="00EB6701" w:rsidP="000A3694">
            <w:pPr>
              <w:pStyle w:val="ConsPlusNormal"/>
              <w:rPr>
                <w:sz w:val="20"/>
                <w:szCs w:val="20"/>
              </w:rPr>
            </w:pPr>
            <w:r w:rsidRPr="00EB6701">
              <w:rPr>
                <w:sz w:val="20"/>
                <w:szCs w:val="20"/>
              </w:rPr>
              <w:t>47412</w:t>
            </w:r>
          </w:p>
        </w:tc>
        <w:tc>
          <w:tcPr>
            <w:tcW w:w="450" w:type="pct"/>
            <w:gridSpan w:val="2"/>
            <w:tcBorders>
              <w:top w:val="single" w:sz="12" w:space="0" w:color="auto"/>
            </w:tcBorders>
          </w:tcPr>
          <w:p w:rsidR="00EB6701" w:rsidRPr="00EB6701" w:rsidRDefault="00EB6701" w:rsidP="000A3694">
            <w:pPr>
              <w:pStyle w:val="ConsPlusNormal"/>
              <w:rPr>
                <w:sz w:val="20"/>
                <w:szCs w:val="20"/>
              </w:rPr>
            </w:pPr>
            <w:r w:rsidRPr="00EB6701">
              <w:rPr>
                <w:sz w:val="20"/>
                <w:szCs w:val="20"/>
              </w:rPr>
              <w:t xml:space="preserve">п. </w:t>
            </w:r>
            <w:proofErr w:type="spellStart"/>
            <w:r w:rsidRPr="00EB6701">
              <w:rPr>
                <w:sz w:val="20"/>
                <w:szCs w:val="20"/>
              </w:rPr>
              <w:t>Коашва</w:t>
            </w:r>
            <w:proofErr w:type="spellEnd"/>
          </w:p>
        </w:tc>
        <w:tc>
          <w:tcPr>
            <w:tcW w:w="945" w:type="pct"/>
            <w:tcBorders>
              <w:top w:val="single" w:sz="12" w:space="0" w:color="auto"/>
            </w:tcBorders>
          </w:tcPr>
          <w:p w:rsidR="00EB6701" w:rsidRPr="00EB6701" w:rsidRDefault="00EB6701" w:rsidP="000A3694">
            <w:pPr>
              <w:pStyle w:val="ConsPlusNormal"/>
              <w:rPr>
                <w:sz w:val="20"/>
                <w:szCs w:val="20"/>
              </w:rPr>
            </w:pPr>
            <w:r w:rsidRPr="00EB6701">
              <w:rPr>
                <w:sz w:val="20"/>
                <w:szCs w:val="20"/>
              </w:rPr>
              <w:t>ОАО "Апатит", 184250, г. Кировск, ул. Ленинградская, д. 1</w:t>
            </w:r>
          </w:p>
        </w:tc>
      </w:tr>
      <w:tr w:rsidR="00EB6701" w:rsidRPr="00EB6701" w:rsidTr="00EB6701">
        <w:tblPrEx>
          <w:tblCellMar>
            <w:left w:w="62" w:type="dxa"/>
            <w:right w:w="62" w:type="dxa"/>
          </w:tblCellMar>
          <w:tblLook w:val="0000" w:firstRow="0" w:lastRow="0" w:firstColumn="0" w:lastColumn="0" w:noHBand="0" w:noVBand="0"/>
        </w:tblPrEx>
        <w:tc>
          <w:tcPr>
            <w:tcW w:w="310" w:type="pct"/>
            <w:tcBorders>
              <w:bottom w:val="single" w:sz="12" w:space="0" w:color="auto"/>
            </w:tcBorders>
          </w:tcPr>
          <w:p w:rsidR="00EB6701" w:rsidRPr="00EB6701" w:rsidRDefault="00EB6701" w:rsidP="000A3694">
            <w:pPr>
              <w:pStyle w:val="ConsPlusNormal"/>
              <w:rPr>
                <w:sz w:val="20"/>
                <w:szCs w:val="20"/>
              </w:rPr>
            </w:pPr>
            <w:r w:rsidRPr="00EB6701">
              <w:rPr>
                <w:sz w:val="20"/>
                <w:szCs w:val="20"/>
              </w:rPr>
              <w:t>51-00056-Х-00592-250914</w:t>
            </w:r>
          </w:p>
        </w:tc>
        <w:tc>
          <w:tcPr>
            <w:tcW w:w="581" w:type="pct"/>
            <w:tcBorders>
              <w:bottom w:val="single" w:sz="12" w:space="0" w:color="auto"/>
            </w:tcBorders>
          </w:tcPr>
          <w:p w:rsidR="00EB6701" w:rsidRPr="00EB6701" w:rsidRDefault="00EB6701" w:rsidP="000A3694">
            <w:pPr>
              <w:pStyle w:val="ConsPlusNormal"/>
              <w:rPr>
                <w:sz w:val="20"/>
                <w:szCs w:val="20"/>
              </w:rPr>
            </w:pPr>
            <w:r w:rsidRPr="00EB6701">
              <w:rPr>
                <w:sz w:val="20"/>
                <w:szCs w:val="20"/>
              </w:rPr>
              <w:t xml:space="preserve">Открытая </w:t>
            </w:r>
            <w:proofErr w:type="spellStart"/>
            <w:r w:rsidRPr="00EB6701">
              <w:rPr>
                <w:sz w:val="20"/>
                <w:szCs w:val="20"/>
              </w:rPr>
              <w:t>промплощадка</w:t>
            </w:r>
            <w:proofErr w:type="spellEnd"/>
            <w:r w:rsidRPr="00EB6701">
              <w:rPr>
                <w:sz w:val="20"/>
                <w:szCs w:val="20"/>
              </w:rPr>
              <w:t xml:space="preserve"> Центрального рудника</w:t>
            </w:r>
          </w:p>
        </w:tc>
        <w:tc>
          <w:tcPr>
            <w:tcW w:w="360" w:type="pct"/>
            <w:tcBorders>
              <w:bottom w:val="single" w:sz="12" w:space="0" w:color="auto"/>
            </w:tcBorders>
          </w:tcPr>
          <w:p w:rsidR="00EB6701" w:rsidRPr="00EB6701" w:rsidRDefault="00EB6701" w:rsidP="000A3694">
            <w:pPr>
              <w:pStyle w:val="ConsPlusNormal"/>
              <w:rPr>
                <w:sz w:val="20"/>
                <w:szCs w:val="20"/>
              </w:rPr>
            </w:pPr>
            <w:r w:rsidRPr="00EB6701">
              <w:rPr>
                <w:sz w:val="20"/>
                <w:szCs w:val="20"/>
              </w:rPr>
              <w:t>Хранение</w:t>
            </w:r>
          </w:p>
        </w:tc>
        <w:tc>
          <w:tcPr>
            <w:tcW w:w="1561" w:type="pct"/>
            <w:gridSpan w:val="2"/>
            <w:tcBorders>
              <w:bottom w:val="single" w:sz="12" w:space="0" w:color="auto"/>
            </w:tcBorders>
          </w:tcPr>
          <w:p w:rsidR="00EB6701" w:rsidRPr="00EB6701" w:rsidRDefault="00EB6701" w:rsidP="000A3694">
            <w:pPr>
              <w:pStyle w:val="ConsPlusNormal"/>
              <w:rPr>
                <w:sz w:val="20"/>
                <w:szCs w:val="20"/>
              </w:rPr>
            </w:pPr>
            <w:r w:rsidRPr="00EB6701">
              <w:rPr>
                <w:sz w:val="20"/>
                <w:szCs w:val="20"/>
              </w:rPr>
              <w:t>Шины пневматические отработанные 5750020013004</w:t>
            </w:r>
          </w:p>
        </w:tc>
        <w:tc>
          <w:tcPr>
            <w:tcW w:w="392" w:type="pct"/>
            <w:gridSpan w:val="2"/>
            <w:tcBorders>
              <w:bottom w:val="single" w:sz="12" w:space="0" w:color="auto"/>
            </w:tcBorders>
          </w:tcPr>
          <w:p w:rsidR="00EB6701" w:rsidRPr="00EB6701" w:rsidRDefault="00EB6701" w:rsidP="000A3694">
            <w:pPr>
              <w:pStyle w:val="ConsPlusNormal"/>
              <w:rPr>
                <w:sz w:val="20"/>
                <w:szCs w:val="20"/>
              </w:rPr>
            </w:pPr>
            <w:r w:rsidRPr="00EB6701">
              <w:rPr>
                <w:sz w:val="20"/>
                <w:szCs w:val="20"/>
              </w:rPr>
              <w:t>имеется</w:t>
            </w:r>
          </w:p>
        </w:tc>
        <w:tc>
          <w:tcPr>
            <w:tcW w:w="401" w:type="pct"/>
            <w:tcBorders>
              <w:bottom w:val="single" w:sz="12" w:space="0" w:color="auto"/>
            </w:tcBorders>
          </w:tcPr>
          <w:p w:rsidR="00EB6701" w:rsidRPr="00EB6701" w:rsidRDefault="00EB6701" w:rsidP="000A3694">
            <w:pPr>
              <w:pStyle w:val="ConsPlusNormal"/>
              <w:rPr>
                <w:sz w:val="20"/>
                <w:szCs w:val="20"/>
              </w:rPr>
            </w:pPr>
            <w:r w:rsidRPr="00EB6701">
              <w:rPr>
                <w:sz w:val="20"/>
                <w:szCs w:val="20"/>
              </w:rPr>
              <w:t>47412000000</w:t>
            </w:r>
          </w:p>
        </w:tc>
        <w:tc>
          <w:tcPr>
            <w:tcW w:w="450" w:type="pct"/>
            <w:gridSpan w:val="2"/>
            <w:tcBorders>
              <w:bottom w:val="single" w:sz="12" w:space="0" w:color="auto"/>
            </w:tcBorders>
          </w:tcPr>
          <w:p w:rsidR="00EB6701" w:rsidRPr="00EB6701" w:rsidRDefault="00EB6701" w:rsidP="000A3694">
            <w:pPr>
              <w:pStyle w:val="ConsPlusNormal"/>
              <w:rPr>
                <w:sz w:val="20"/>
                <w:szCs w:val="20"/>
              </w:rPr>
            </w:pPr>
            <w:r w:rsidRPr="00EB6701">
              <w:rPr>
                <w:sz w:val="20"/>
                <w:szCs w:val="20"/>
              </w:rPr>
              <w:t>г. Кировск</w:t>
            </w:r>
          </w:p>
        </w:tc>
        <w:tc>
          <w:tcPr>
            <w:tcW w:w="945" w:type="pct"/>
            <w:tcBorders>
              <w:bottom w:val="single" w:sz="12" w:space="0" w:color="auto"/>
            </w:tcBorders>
          </w:tcPr>
          <w:p w:rsidR="00EB6701" w:rsidRPr="00EB6701" w:rsidRDefault="00EB6701" w:rsidP="000A3694">
            <w:pPr>
              <w:pStyle w:val="ConsPlusNormal"/>
              <w:rPr>
                <w:sz w:val="20"/>
                <w:szCs w:val="20"/>
              </w:rPr>
            </w:pPr>
            <w:r w:rsidRPr="00EB6701">
              <w:rPr>
                <w:sz w:val="20"/>
                <w:szCs w:val="20"/>
              </w:rPr>
              <w:t>ОАО "Апатит", 184250, г. Кировск, ул. Ленинградская, дом 1</w:t>
            </w:r>
          </w:p>
        </w:tc>
      </w:tr>
      <w:tr w:rsidR="00EB6701" w:rsidRPr="00EB6701" w:rsidTr="00EB6701">
        <w:tblPrEx>
          <w:tblCellMar>
            <w:left w:w="62" w:type="dxa"/>
            <w:right w:w="62" w:type="dxa"/>
          </w:tblCellMar>
          <w:tblLook w:val="0000" w:firstRow="0" w:lastRow="0" w:firstColumn="0" w:lastColumn="0" w:noHBand="0" w:noVBand="0"/>
        </w:tblPrEx>
        <w:tc>
          <w:tcPr>
            <w:tcW w:w="5000" w:type="pct"/>
            <w:gridSpan w:val="11"/>
            <w:tcBorders>
              <w:top w:val="single" w:sz="12" w:space="0" w:color="auto"/>
              <w:bottom w:val="single" w:sz="12" w:space="0" w:color="auto"/>
            </w:tcBorders>
          </w:tcPr>
          <w:p w:rsidR="00EB6701" w:rsidRPr="00EB6701" w:rsidRDefault="00EB6701" w:rsidP="000A3694">
            <w:pPr>
              <w:pStyle w:val="ConsPlusNormal"/>
              <w:jc w:val="center"/>
              <w:outlineLvl w:val="1"/>
              <w:rPr>
                <w:b/>
                <w:sz w:val="20"/>
                <w:szCs w:val="20"/>
              </w:rPr>
            </w:pPr>
            <w:r w:rsidRPr="00EB6701">
              <w:rPr>
                <w:b/>
                <w:sz w:val="20"/>
                <w:szCs w:val="20"/>
              </w:rPr>
              <w:lastRenderedPageBreak/>
              <w:t>Алтайский край</w:t>
            </w:r>
          </w:p>
        </w:tc>
      </w:tr>
      <w:tr w:rsidR="00EB6701" w:rsidRPr="00EB6701" w:rsidTr="00EB6701">
        <w:tblPrEx>
          <w:tblCellMar>
            <w:left w:w="62" w:type="dxa"/>
            <w:right w:w="62" w:type="dxa"/>
          </w:tblCellMar>
          <w:tblLook w:val="0000" w:firstRow="0" w:lastRow="0" w:firstColumn="0" w:lastColumn="0" w:noHBand="0" w:noVBand="0"/>
        </w:tblPrEx>
        <w:tc>
          <w:tcPr>
            <w:tcW w:w="310" w:type="pct"/>
            <w:tcBorders>
              <w:top w:val="single" w:sz="12" w:space="0" w:color="auto"/>
              <w:bottom w:val="single" w:sz="12" w:space="0" w:color="auto"/>
            </w:tcBorders>
          </w:tcPr>
          <w:p w:rsidR="00EB6701" w:rsidRPr="00EB6701" w:rsidRDefault="00EB6701" w:rsidP="000A3694">
            <w:pPr>
              <w:pStyle w:val="ConsPlusNormal"/>
              <w:rPr>
                <w:sz w:val="20"/>
                <w:szCs w:val="20"/>
              </w:rPr>
            </w:pPr>
            <w:r w:rsidRPr="00EB6701">
              <w:rPr>
                <w:sz w:val="20"/>
                <w:szCs w:val="20"/>
              </w:rPr>
              <w:t>22-00022-Х-00552-070715</w:t>
            </w:r>
          </w:p>
        </w:tc>
        <w:tc>
          <w:tcPr>
            <w:tcW w:w="581" w:type="pct"/>
            <w:tcBorders>
              <w:top w:val="single" w:sz="12" w:space="0" w:color="auto"/>
              <w:bottom w:val="single" w:sz="12" w:space="0" w:color="auto"/>
            </w:tcBorders>
          </w:tcPr>
          <w:p w:rsidR="00EB6701" w:rsidRPr="00EB6701" w:rsidRDefault="00EB6701" w:rsidP="000A3694">
            <w:pPr>
              <w:pStyle w:val="ConsPlusNormal"/>
              <w:rPr>
                <w:sz w:val="20"/>
                <w:szCs w:val="20"/>
              </w:rPr>
            </w:pPr>
            <w:proofErr w:type="spellStart"/>
            <w:r w:rsidRPr="00EB6701">
              <w:rPr>
                <w:sz w:val="20"/>
                <w:szCs w:val="20"/>
              </w:rPr>
              <w:t>золоотвал</w:t>
            </w:r>
            <w:proofErr w:type="spellEnd"/>
            <w:r w:rsidRPr="00EB6701">
              <w:rPr>
                <w:sz w:val="20"/>
                <w:szCs w:val="20"/>
              </w:rPr>
              <w:t xml:space="preserve"> карта N 1</w:t>
            </w:r>
          </w:p>
        </w:tc>
        <w:tc>
          <w:tcPr>
            <w:tcW w:w="360" w:type="pct"/>
            <w:tcBorders>
              <w:top w:val="single" w:sz="12" w:space="0" w:color="auto"/>
              <w:bottom w:val="single" w:sz="12" w:space="0" w:color="auto"/>
            </w:tcBorders>
          </w:tcPr>
          <w:p w:rsidR="00EB6701" w:rsidRPr="00EB6701" w:rsidRDefault="00EB6701" w:rsidP="000A3694">
            <w:pPr>
              <w:pStyle w:val="ConsPlusNormal"/>
              <w:rPr>
                <w:sz w:val="20"/>
                <w:szCs w:val="20"/>
              </w:rPr>
            </w:pPr>
            <w:r w:rsidRPr="00EB6701">
              <w:rPr>
                <w:sz w:val="20"/>
                <w:szCs w:val="20"/>
              </w:rPr>
              <w:t>Хранение</w:t>
            </w:r>
          </w:p>
        </w:tc>
        <w:tc>
          <w:tcPr>
            <w:tcW w:w="1561" w:type="pct"/>
            <w:gridSpan w:val="2"/>
            <w:tcBorders>
              <w:top w:val="single" w:sz="12" w:space="0" w:color="auto"/>
              <w:bottom w:val="single" w:sz="12" w:space="0" w:color="auto"/>
            </w:tcBorders>
          </w:tcPr>
          <w:p w:rsidR="00EB6701" w:rsidRPr="00EB6701" w:rsidRDefault="00EB6701" w:rsidP="000A3694">
            <w:pPr>
              <w:pStyle w:val="ConsPlusNormal"/>
              <w:rPr>
                <w:sz w:val="20"/>
                <w:szCs w:val="20"/>
              </w:rPr>
            </w:pPr>
            <w:proofErr w:type="spellStart"/>
            <w:r w:rsidRPr="00EB6701">
              <w:rPr>
                <w:sz w:val="20"/>
                <w:szCs w:val="20"/>
              </w:rPr>
              <w:t>Золошлаковая</w:t>
            </w:r>
            <w:proofErr w:type="spellEnd"/>
            <w:r w:rsidRPr="00EB6701">
              <w:rPr>
                <w:sz w:val="20"/>
                <w:szCs w:val="20"/>
              </w:rPr>
              <w:t xml:space="preserve"> смесь от сжигания углей практически неопасная 61140002205</w:t>
            </w:r>
          </w:p>
        </w:tc>
        <w:tc>
          <w:tcPr>
            <w:tcW w:w="392" w:type="pct"/>
            <w:gridSpan w:val="2"/>
            <w:tcBorders>
              <w:top w:val="single" w:sz="12" w:space="0" w:color="auto"/>
              <w:bottom w:val="single" w:sz="12" w:space="0" w:color="auto"/>
            </w:tcBorders>
          </w:tcPr>
          <w:p w:rsidR="00EB6701" w:rsidRPr="00EB6701" w:rsidRDefault="00EB6701" w:rsidP="000A3694">
            <w:pPr>
              <w:pStyle w:val="ConsPlusNormal"/>
              <w:rPr>
                <w:sz w:val="20"/>
                <w:szCs w:val="20"/>
              </w:rPr>
            </w:pPr>
            <w:r w:rsidRPr="00EB6701">
              <w:rPr>
                <w:sz w:val="20"/>
                <w:szCs w:val="20"/>
              </w:rPr>
              <w:t>отсутствует</w:t>
            </w:r>
          </w:p>
        </w:tc>
        <w:tc>
          <w:tcPr>
            <w:tcW w:w="401" w:type="pct"/>
            <w:tcBorders>
              <w:top w:val="single" w:sz="12" w:space="0" w:color="auto"/>
              <w:bottom w:val="single" w:sz="12" w:space="0" w:color="auto"/>
            </w:tcBorders>
          </w:tcPr>
          <w:p w:rsidR="00EB6701" w:rsidRPr="00EB6701" w:rsidRDefault="00EB6701" w:rsidP="000A3694">
            <w:pPr>
              <w:pStyle w:val="ConsPlusNormal"/>
              <w:rPr>
                <w:sz w:val="20"/>
                <w:szCs w:val="20"/>
              </w:rPr>
            </w:pPr>
            <w:r w:rsidRPr="00EB6701">
              <w:rPr>
                <w:sz w:val="20"/>
                <w:szCs w:val="20"/>
              </w:rPr>
              <w:t>1416000000</w:t>
            </w:r>
          </w:p>
        </w:tc>
        <w:tc>
          <w:tcPr>
            <w:tcW w:w="450" w:type="pct"/>
            <w:gridSpan w:val="2"/>
            <w:tcBorders>
              <w:top w:val="single" w:sz="12" w:space="0" w:color="auto"/>
              <w:bottom w:val="single" w:sz="12" w:space="0" w:color="auto"/>
            </w:tcBorders>
          </w:tcPr>
          <w:p w:rsidR="00EB6701" w:rsidRPr="00EB6701" w:rsidRDefault="00EB6701" w:rsidP="000A3694">
            <w:pPr>
              <w:pStyle w:val="ConsPlusNormal"/>
              <w:rPr>
                <w:sz w:val="20"/>
                <w:szCs w:val="20"/>
              </w:rPr>
            </w:pPr>
            <w:r w:rsidRPr="00EB6701">
              <w:rPr>
                <w:sz w:val="20"/>
                <w:szCs w:val="20"/>
              </w:rPr>
              <w:t>п. Приозерный</w:t>
            </w:r>
          </w:p>
        </w:tc>
        <w:tc>
          <w:tcPr>
            <w:tcW w:w="945" w:type="pct"/>
            <w:tcBorders>
              <w:top w:val="single" w:sz="12" w:space="0" w:color="auto"/>
              <w:bottom w:val="single" w:sz="12" w:space="0" w:color="auto"/>
            </w:tcBorders>
          </w:tcPr>
          <w:p w:rsidR="00EB6701" w:rsidRPr="00EB6701" w:rsidRDefault="00EB6701" w:rsidP="000A3694">
            <w:pPr>
              <w:pStyle w:val="ConsPlusNormal"/>
              <w:rPr>
                <w:sz w:val="20"/>
                <w:szCs w:val="20"/>
              </w:rPr>
            </w:pPr>
            <w:r w:rsidRPr="00EB6701">
              <w:rPr>
                <w:sz w:val="20"/>
                <w:szCs w:val="20"/>
              </w:rPr>
              <w:t>Общество с ограниченной ответственностью "Инвестиционно-девелоперская компания"</w:t>
            </w:r>
          </w:p>
        </w:tc>
      </w:tr>
      <w:tr w:rsidR="00EB6701" w:rsidRPr="00EB6701" w:rsidTr="00EB6701">
        <w:tblPrEx>
          <w:tblCellMar>
            <w:left w:w="62" w:type="dxa"/>
            <w:right w:w="62" w:type="dxa"/>
          </w:tblCellMar>
          <w:tblLook w:val="0000" w:firstRow="0" w:lastRow="0" w:firstColumn="0" w:lastColumn="0" w:noHBand="0" w:noVBand="0"/>
        </w:tblPrEx>
        <w:tc>
          <w:tcPr>
            <w:tcW w:w="5000" w:type="pct"/>
            <w:gridSpan w:val="11"/>
            <w:tcBorders>
              <w:top w:val="single" w:sz="12" w:space="0" w:color="auto"/>
              <w:bottom w:val="single" w:sz="12" w:space="0" w:color="auto"/>
            </w:tcBorders>
          </w:tcPr>
          <w:p w:rsidR="00EB6701" w:rsidRPr="00EB6701" w:rsidRDefault="00EB6701" w:rsidP="000A3694">
            <w:pPr>
              <w:pStyle w:val="ConsPlusNormal"/>
              <w:jc w:val="center"/>
              <w:outlineLvl w:val="1"/>
              <w:rPr>
                <w:b/>
                <w:sz w:val="20"/>
                <w:szCs w:val="20"/>
              </w:rPr>
            </w:pPr>
            <w:r w:rsidRPr="00EB6701">
              <w:rPr>
                <w:b/>
                <w:sz w:val="20"/>
                <w:szCs w:val="20"/>
              </w:rPr>
              <w:t>Республика Карелия</w:t>
            </w:r>
          </w:p>
        </w:tc>
      </w:tr>
      <w:tr w:rsidR="00EB6701" w:rsidRPr="00EB6701" w:rsidTr="00EB6701">
        <w:tblPrEx>
          <w:tblCellMar>
            <w:left w:w="62" w:type="dxa"/>
            <w:right w:w="62" w:type="dxa"/>
          </w:tblCellMar>
          <w:tblLook w:val="0000" w:firstRow="0" w:lastRow="0" w:firstColumn="0" w:lastColumn="0" w:noHBand="0" w:noVBand="0"/>
        </w:tblPrEx>
        <w:tc>
          <w:tcPr>
            <w:tcW w:w="310" w:type="pct"/>
            <w:tcBorders>
              <w:top w:val="single" w:sz="12" w:space="0" w:color="auto"/>
            </w:tcBorders>
          </w:tcPr>
          <w:p w:rsidR="00EB6701" w:rsidRPr="00EB6701" w:rsidRDefault="00EB6701" w:rsidP="000A3694">
            <w:pPr>
              <w:pStyle w:val="ConsPlusNormal"/>
              <w:rPr>
                <w:sz w:val="20"/>
                <w:szCs w:val="20"/>
              </w:rPr>
            </w:pPr>
            <w:r w:rsidRPr="00EB6701">
              <w:rPr>
                <w:sz w:val="20"/>
                <w:szCs w:val="20"/>
              </w:rPr>
              <w:t>10-00001-З-00592-250914</w:t>
            </w:r>
          </w:p>
        </w:tc>
        <w:tc>
          <w:tcPr>
            <w:tcW w:w="581" w:type="pct"/>
            <w:tcBorders>
              <w:top w:val="single" w:sz="12" w:space="0" w:color="auto"/>
            </w:tcBorders>
          </w:tcPr>
          <w:p w:rsidR="00EB6701" w:rsidRPr="00EB6701" w:rsidRDefault="00EB6701" w:rsidP="000A3694">
            <w:pPr>
              <w:pStyle w:val="ConsPlusNormal"/>
              <w:rPr>
                <w:sz w:val="20"/>
                <w:szCs w:val="20"/>
              </w:rPr>
            </w:pPr>
            <w:proofErr w:type="spellStart"/>
            <w:r w:rsidRPr="00EB6701">
              <w:rPr>
                <w:sz w:val="20"/>
                <w:szCs w:val="20"/>
              </w:rPr>
              <w:t>Осадконакопитель</w:t>
            </w:r>
            <w:proofErr w:type="spellEnd"/>
            <w:r w:rsidRPr="00EB6701">
              <w:rPr>
                <w:sz w:val="20"/>
                <w:szCs w:val="20"/>
              </w:rPr>
              <w:t xml:space="preserve"> 2-я секция</w:t>
            </w:r>
          </w:p>
        </w:tc>
        <w:tc>
          <w:tcPr>
            <w:tcW w:w="360" w:type="pct"/>
            <w:tcBorders>
              <w:top w:val="single" w:sz="12" w:space="0" w:color="auto"/>
            </w:tcBorders>
          </w:tcPr>
          <w:p w:rsidR="00EB6701" w:rsidRPr="00EB6701" w:rsidRDefault="00EB6701" w:rsidP="000A3694">
            <w:pPr>
              <w:pStyle w:val="ConsPlusNormal"/>
              <w:rPr>
                <w:sz w:val="20"/>
                <w:szCs w:val="20"/>
              </w:rPr>
            </w:pPr>
            <w:r w:rsidRPr="00EB6701">
              <w:rPr>
                <w:sz w:val="20"/>
                <w:szCs w:val="20"/>
              </w:rPr>
              <w:t>Захоронение отходов</w:t>
            </w:r>
          </w:p>
        </w:tc>
        <w:tc>
          <w:tcPr>
            <w:tcW w:w="1561" w:type="pct"/>
            <w:gridSpan w:val="2"/>
            <w:tcBorders>
              <w:top w:val="single" w:sz="12" w:space="0" w:color="auto"/>
            </w:tcBorders>
          </w:tcPr>
          <w:p w:rsidR="00EB6701" w:rsidRPr="00EB6701" w:rsidRDefault="00EB6701" w:rsidP="00EB6701">
            <w:pPr>
              <w:pStyle w:val="ConsPlusNormal"/>
              <w:rPr>
                <w:sz w:val="20"/>
                <w:szCs w:val="20"/>
              </w:rPr>
            </w:pPr>
            <w:r w:rsidRPr="00EB6701">
              <w:rPr>
                <w:sz w:val="20"/>
                <w:szCs w:val="20"/>
              </w:rPr>
              <w:t xml:space="preserve">Ил </w:t>
            </w:r>
            <w:proofErr w:type="spellStart"/>
            <w:r w:rsidRPr="00EB6701">
              <w:rPr>
                <w:sz w:val="20"/>
                <w:szCs w:val="20"/>
              </w:rPr>
              <w:t>промстоков</w:t>
            </w:r>
            <w:proofErr w:type="spellEnd"/>
            <w:r w:rsidRPr="00EB6701">
              <w:rPr>
                <w:sz w:val="20"/>
                <w:szCs w:val="20"/>
              </w:rPr>
              <w:t xml:space="preserve"> 9430000000000</w:t>
            </w:r>
            <w:r>
              <w:rPr>
                <w:sz w:val="20"/>
                <w:szCs w:val="20"/>
              </w:rPr>
              <w:t xml:space="preserve">; </w:t>
            </w:r>
            <w:r w:rsidRPr="00EB6701">
              <w:rPr>
                <w:sz w:val="20"/>
                <w:szCs w:val="20"/>
              </w:rPr>
              <w:t>Осадок от механической очистки сточных вод 9430000000000</w:t>
            </w:r>
          </w:p>
        </w:tc>
        <w:tc>
          <w:tcPr>
            <w:tcW w:w="392" w:type="pct"/>
            <w:gridSpan w:val="2"/>
            <w:tcBorders>
              <w:top w:val="single" w:sz="12" w:space="0" w:color="auto"/>
            </w:tcBorders>
          </w:tcPr>
          <w:p w:rsidR="00EB6701" w:rsidRPr="00EB6701" w:rsidRDefault="00EB6701" w:rsidP="000A3694">
            <w:pPr>
              <w:pStyle w:val="ConsPlusNormal"/>
              <w:rPr>
                <w:sz w:val="20"/>
                <w:szCs w:val="20"/>
              </w:rPr>
            </w:pPr>
            <w:r w:rsidRPr="00EB6701">
              <w:rPr>
                <w:sz w:val="20"/>
                <w:szCs w:val="20"/>
              </w:rPr>
              <w:t>Имеется</w:t>
            </w:r>
          </w:p>
        </w:tc>
        <w:tc>
          <w:tcPr>
            <w:tcW w:w="401" w:type="pct"/>
            <w:tcBorders>
              <w:top w:val="single" w:sz="12" w:space="0" w:color="auto"/>
            </w:tcBorders>
          </w:tcPr>
          <w:p w:rsidR="00EB6701" w:rsidRPr="00EB6701" w:rsidRDefault="00EB6701" w:rsidP="000A3694">
            <w:pPr>
              <w:pStyle w:val="ConsPlusNormal"/>
              <w:rPr>
                <w:sz w:val="20"/>
                <w:szCs w:val="20"/>
              </w:rPr>
            </w:pPr>
            <w:r w:rsidRPr="00EB6701">
              <w:rPr>
                <w:sz w:val="20"/>
                <w:szCs w:val="20"/>
              </w:rPr>
              <w:t>86615000000</w:t>
            </w:r>
          </w:p>
        </w:tc>
        <w:tc>
          <w:tcPr>
            <w:tcW w:w="450" w:type="pct"/>
            <w:gridSpan w:val="2"/>
            <w:tcBorders>
              <w:top w:val="single" w:sz="12" w:space="0" w:color="auto"/>
            </w:tcBorders>
          </w:tcPr>
          <w:p w:rsidR="00EB6701" w:rsidRPr="00EB6701" w:rsidRDefault="00EB6701" w:rsidP="000A3694">
            <w:pPr>
              <w:pStyle w:val="ConsPlusNormal"/>
              <w:rPr>
                <w:sz w:val="20"/>
                <w:szCs w:val="20"/>
              </w:rPr>
            </w:pPr>
            <w:r w:rsidRPr="00EB6701">
              <w:rPr>
                <w:sz w:val="20"/>
                <w:szCs w:val="20"/>
              </w:rPr>
              <w:t>г. Кондопога</w:t>
            </w:r>
          </w:p>
        </w:tc>
        <w:tc>
          <w:tcPr>
            <w:tcW w:w="945" w:type="pct"/>
            <w:tcBorders>
              <w:top w:val="single" w:sz="12" w:space="0" w:color="auto"/>
            </w:tcBorders>
          </w:tcPr>
          <w:p w:rsidR="00EB6701" w:rsidRPr="00EB6701" w:rsidRDefault="00EB6701" w:rsidP="000A3694">
            <w:pPr>
              <w:pStyle w:val="ConsPlusNormal"/>
              <w:rPr>
                <w:sz w:val="20"/>
                <w:szCs w:val="20"/>
              </w:rPr>
            </w:pPr>
            <w:r w:rsidRPr="00EB6701">
              <w:rPr>
                <w:sz w:val="20"/>
                <w:szCs w:val="20"/>
              </w:rPr>
              <w:t>ОАО "Кондопога", 186220, РК, г. Кондопога, ул. Промышленная, 2</w:t>
            </w:r>
          </w:p>
        </w:tc>
      </w:tr>
    </w:tbl>
    <w:p w:rsidR="00EB6701" w:rsidRPr="000D5E96" w:rsidRDefault="00EB6701">
      <w:pPr>
        <w:rPr>
          <w:rFonts w:ascii="Times New Roman" w:hAnsi="Times New Roman" w:cs="Times New Roman"/>
          <w:sz w:val="20"/>
          <w:szCs w:val="20"/>
        </w:rPr>
      </w:pPr>
    </w:p>
    <w:sectPr w:rsidR="00EB6701" w:rsidRPr="000D5E96" w:rsidSect="000D5E96">
      <w:footerReference w:type="default" r:id="rId6"/>
      <w:pgSz w:w="16838" w:h="11906" w:orient="landscape" w:code="9"/>
      <w:pgMar w:top="567" w:right="567" w:bottom="567" w:left="567"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6BE" w:rsidRDefault="00FB16BE" w:rsidP="000D5E96">
      <w:pPr>
        <w:spacing w:before="0" w:line="240" w:lineRule="auto"/>
      </w:pPr>
      <w:r>
        <w:separator/>
      </w:r>
    </w:p>
  </w:endnote>
  <w:endnote w:type="continuationSeparator" w:id="0">
    <w:p w:rsidR="00FB16BE" w:rsidRDefault="00FB16BE" w:rsidP="000D5E9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173636"/>
      <w:docPartObj>
        <w:docPartGallery w:val="Page Numbers (Bottom of Page)"/>
        <w:docPartUnique/>
      </w:docPartObj>
    </w:sdtPr>
    <w:sdtEndPr/>
    <w:sdtContent>
      <w:p w:rsidR="00D43526" w:rsidRDefault="00D43526">
        <w:pPr>
          <w:pStyle w:val="aa"/>
          <w:jc w:val="right"/>
        </w:pPr>
        <w:r w:rsidRPr="000D5E96">
          <w:rPr>
            <w:sz w:val="20"/>
            <w:szCs w:val="20"/>
          </w:rPr>
          <w:fldChar w:fldCharType="begin"/>
        </w:r>
        <w:r w:rsidRPr="000D5E96">
          <w:rPr>
            <w:sz w:val="20"/>
            <w:szCs w:val="20"/>
          </w:rPr>
          <w:instrText>PAGE   \* MERGEFORMAT</w:instrText>
        </w:r>
        <w:r w:rsidRPr="000D5E96">
          <w:rPr>
            <w:sz w:val="20"/>
            <w:szCs w:val="20"/>
          </w:rPr>
          <w:fldChar w:fldCharType="separate"/>
        </w:r>
        <w:r w:rsidR="00EB6701">
          <w:rPr>
            <w:noProof/>
            <w:sz w:val="20"/>
            <w:szCs w:val="20"/>
          </w:rPr>
          <w:t>5</w:t>
        </w:r>
        <w:r w:rsidRPr="000D5E96">
          <w:rPr>
            <w:sz w:val="20"/>
            <w:szCs w:val="20"/>
          </w:rPr>
          <w:fldChar w:fldCharType="end"/>
        </w:r>
      </w:p>
    </w:sdtContent>
  </w:sdt>
  <w:p w:rsidR="00D43526" w:rsidRDefault="00D4352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6BE" w:rsidRDefault="00FB16BE" w:rsidP="000D5E96">
      <w:pPr>
        <w:spacing w:before="0" w:line="240" w:lineRule="auto"/>
      </w:pPr>
      <w:r>
        <w:separator/>
      </w:r>
    </w:p>
  </w:footnote>
  <w:footnote w:type="continuationSeparator" w:id="0">
    <w:p w:rsidR="00FB16BE" w:rsidRDefault="00FB16BE" w:rsidP="000D5E96">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6A"/>
    <w:rsid w:val="0003269E"/>
    <w:rsid w:val="0007598E"/>
    <w:rsid w:val="000D24E6"/>
    <w:rsid w:val="000D5E96"/>
    <w:rsid w:val="001B50EF"/>
    <w:rsid w:val="002F2623"/>
    <w:rsid w:val="002F4278"/>
    <w:rsid w:val="003012D7"/>
    <w:rsid w:val="00352C9C"/>
    <w:rsid w:val="00523539"/>
    <w:rsid w:val="005903CF"/>
    <w:rsid w:val="005F060B"/>
    <w:rsid w:val="00634E6A"/>
    <w:rsid w:val="00637EF7"/>
    <w:rsid w:val="00656DF8"/>
    <w:rsid w:val="007C2813"/>
    <w:rsid w:val="008372DE"/>
    <w:rsid w:val="009B3053"/>
    <w:rsid w:val="00B81BCE"/>
    <w:rsid w:val="00BD4E84"/>
    <w:rsid w:val="00BD4EAD"/>
    <w:rsid w:val="00C3288A"/>
    <w:rsid w:val="00C52D90"/>
    <w:rsid w:val="00D3103C"/>
    <w:rsid w:val="00D43526"/>
    <w:rsid w:val="00DA03CC"/>
    <w:rsid w:val="00E1077A"/>
    <w:rsid w:val="00E66359"/>
    <w:rsid w:val="00EB6701"/>
    <w:rsid w:val="00F32B64"/>
    <w:rsid w:val="00F40146"/>
    <w:rsid w:val="00F455EA"/>
    <w:rsid w:val="00F51243"/>
    <w:rsid w:val="00FB16BE"/>
    <w:rsid w:val="00FD30C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F8F1D-F94A-402E-8FD7-0C092E87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98E"/>
    <w:pPr>
      <w:spacing w:before="120" w:after="0" w:line="288" w:lineRule="auto"/>
      <w:jc w:val="both"/>
    </w:pPr>
    <w:rPr>
      <w:rFonts w:ascii="Times New Roman CYR" w:hAnsi="Times New Roman CYR"/>
      <w:sz w:val="24"/>
    </w:rPr>
  </w:style>
  <w:style w:type="paragraph" w:styleId="1">
    <w:name w:val="heading 1"/>
    <w:basedOn w:val="a"/>
    <w:next w:val="a"/>
    <w:link w:val="10"/>
    <w:uiPriority w:val="9"/>
    <w:qFormat/>
    <w:rsid w:val="009B3053"/>
    <w:pPr>
      <w:keepNext/>
      <w:pageBreakBefore/>
      <w:tabs>
        <w:tab w:val="num" w:pos="1440"/>
      </w:tabs>
      <w:spacing w:before="0" w:after="240" w:line="240" w:lineRule="auto"/>
      <w:jc w:val="center"/>
      <w:outlineLvl w:val="0"/>
    </w:pPr>
    <w:rPr>
      <w:rFonts w:asciiTheme="minorHAnsi" w:hAnsiTheme="minorHAnsi"/>
      <w:b/>
      <w:sz w:val="28"/>
      <w:lang w:eastAsia="ru-RU"/>
    </w:rPr>
  </w:style>
  <w:style w:type="paragraph" w:styleId="2">
    <w:name w:val="heading 2"/>
    <w:basedOn w:val="a"/>
    <w:next w:val="a0"/>
    <w:link w:val="20"/>
    <w:uiPriority w:val="9"/>
    <w:unhideWhenUsed/>
    <w:qFormat/>
    <w:rsid w:val="0007598E"/>
    <w:pPr>
      <w:keepNext/>
      <w:keepLines/>
      <w:spacing w:before="180" w:after="60"/>
      <w:ind w:left="425" w:hanging="425"/>
      <w:jc w:val="left"/>
      <w:outlineLvl w:val="1"/>
    </w:pPr>
    <w:rPr>
      <w:rFonts w:eastAsiaTheme="majorEastAsia" w:cstheme="majorBidi"/>
      <w:b/>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B3053"/>
    <w:rPr>
      <w:b/>
      <w:sz w:val="28"/>
      <w:lang w:eastAsia="ru-RU"/>
    </w:rPr>
  </w:style>
  <w:style w:type="paragraph" w:customStyle="1" w:styleId="a0">
    <w:name w:val="С красной строки"/>
    <w:basedOn w:val="a"/>
    <w:link w:val="a4"/>
    <w:qFormat/>
    <w:rsid w:val="00E66359"/>
    <w:pPr>
      <w:ind w:firstLine="454"/>
    </w:pPr>
    <w:rPr>
      <w:rFonts w:ascii="Times New Roman" w:hAnsi="Times New Roman" w:cs="Times New Roman"/>
      <w:szCs w:val="24"/>
    </w:rPr>
  </w:style>
  <w:style w:type="character" w:customStyle="1" w:styleId="a4">
    <w:name w:val="С красной строки Знак"/>
    <w:basedOn w:val="a1"/>
    <w:link w:val="a0"/>
    <w:rsid w:val="00E66359"/>
    <w:rPr>
      <w:rFonts w:ascii="Times New Roman" w:hAnsi="Times New Roman" w:cs="Times New Roman"/>
      <w:sz w:val="24"/>
      <w:szCs w:val="24"/>
    </w:rPr>
  </w:style>
  <w:style w:type="character" w:customStyle="1" w:styleId="20">
    <w:name w:val="Заголовок 2 Знак"/>
    <w:basedOn w:val="a1"/>
    <w:link w:val="2"/>
    <w:uiPriority w:val="9"/>
    <w:rsid w:val="0007598E"/>
    <w:rPr>
      <w:rFonts w:ascii="Times New Roman CYR" w:eastAsiaTheme="majorEastAsia" w:hAnsi="Times New Roman CYR" w:cstheme="majorBidi"/>
      <w:b/>
      <w:sz w:val="24"/>
      <w:szCs w:val="26"/>
    </w:rPr>
  </w:style>
  <w:style w:type="paragraph" w:customStyle="1" w:styleId="pr">
    <w:name w:val="pr"/>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j">
    <w:name w:val="pj"/>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c">
    <w:name w:val="pc"/>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styleId="a5">
    <w:name w:val="Normal (Web)"/>
    <w:basedOn w:val="a"/>
    <w:uiPriority w:val="99"/>
    <w:semiHidden/>
    <w:unhideWhenUsed/>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l">
    <w:name w:val="pl"/>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character" w:styleId="a6">
    <w:name w:val="Hyperlink"/>
    <w:basedOn w:val="a1"/>
    <w:uiPriority w:val="99"/>
    <w:semiHidden/>
    <w:unhideWhenUsed/>
    <w:rsid w:val="00634E6A"/>
    <w:rPr>
      <w:color w:val="0000FF"/>
      <w:u w:val="single"/>
    </w:rPr>
  </w:style>
  <w:style w:type="character" w:styleId="a7">
    <w:name w:val="FollowedHyperlink"/>
    <w:basedOn w:val="a1"/>
    <w:uiPriority w:val="99"/>
    <w:semiHidden/>
    <w:unhideWhenUsed/>
    <w:rsid w:val="00634E6A"/>
    <w:rPr>
      <w:color w:val="800080"/>
      <w:u w:val="single"/>
    </w:rPr>
  </w:style>
  <w:style w:type="paragraph" w:styleId="a8">
    <w:name w:val="header"/>
    <w:basedOn w:val="a"/>
    <w:link w:val="a9"/>
    <w:uiPriority w:val="99"/>
    <w:unhideWhenUsed/>
    <w:rsid w:val="000D5E96"/>
    <w:pPr>
      <w:tabs>
        <w:tab w:val="center" w:pos="4677"/>
        <w:tab w:val="right" w:pos="9355"/>
      </w:tabs>
      <w:spacing w:before="0" w:line="240" w:lineRule="auto"/>
    </w:pPr>
  </w:style>
  <w:style w:type="character" w:customStyle="1" w:styleId="a9">
    <w:name w:val="Верхний колонтитул Знак"/>
    <w:basedOn w:val="a1"/>
    <w:link w:val="a8"/>
    <w:uiPriority w:val="99"/>
    <w:rsid w:val="000D5E96"/>
    <w:rPr>
      <w:rFonts w:ascii="Times New Roman CYR" w:hAnsi="Times New Roman CYR"/>
      <w:sz w:val="24"/>
    </w:rPr>
  </w:style>
  <w:style w:type="paragraph" w:styleId="aa">
    <w:name w:val="footer"/>
    <w:basedOn w:val="a"/>
    <w:link w:val="ab"/>
    <w:uiPriority w:val="99"/>
    <w:unhideWhenUsed/>
    <w:rsid w:val="000D5E96"/>
    <w:pPr>
      <w:tabs>
        <w:tab w:val="center" w:pos="4677"/>
        <w:tab w:val="right" w:pos="9355"/>
      </w:tabs>
      <w:spacing w:before="0" w:line="240" w:lineRule="auto"/>
    </w:pPr>
  </w:style>
  <w:style w:type="character" w:customStyle="1" w:styleId="ab">
    <w:name w:val="Нижний колонтитул Знак"/>
    <w:basedOn w:val="a1"/>
    <w:link w:val="aa"/>
    <w:uiPriority w:val="99"/>
    <w:rsid w:val="000D5E96"/>
    <w:rPr>
      <w:rFonts w:ascii="Times New Roman CYR" w:hAnsi="Times New Roman CYR"/>
      <w:sz w:val="24"/>
    </w:rPr>
  </w:style>
  <w:style w:type="paragraph" w:customStyle="1" w:styleId="ConsPlusNormal">
    <w:name w:val="ConsPlusNormal"/>
    <w:rsid w:val="00C3288A"/>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53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1431</Words>
  <Characters>8159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Зоткин Олег Петрович</dc:creator>
  <cp:keywords/>
  <dc:description/>
  <cp:lastModifiedBy>Зоткин</cp:lastModifiedBy>
  <cp:revision>8</cp:revision>
  <dcterms:created xsi:type="dcterms:W3CDTF">2019-08-02T13:33:00Z</dcterms:created>
  <dcterms:modified xsi:type="dcterms:W3CDTF">2020-10-07T12:11:00Z</dcterms:modified>
</cp:coreProperties>
</file>