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C1" w:rsidRPr="008853C1" w:rsidRDefault="008853C1" w:rsidP="008853C1">
      <w:pPr>
        <w:rPr>
          <w:lang w:val="en-US"/>
        </w:rPr>
      </w:pPr>
    </w:p>
    <w:p w:rsidR="008853C1" w:rsidRPr="008853C1" w:rsidRDefault="008853C1" w:rsidP="00885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</w:t>
      </w:r>
    </w:p>
    <w:p w:rsidR="008853C1" w:rsidRPr="008853C1" w:rsidRDefault="008853C1" w:rsidP="00885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ФЕДЕРАЛЬНАЯ СЛУЖБА ПО НАДЗОРУ В СФЕРЕ ПРИРОДОПОЛЬЗОВАНИЯ</w:t>
      </w:r>
    </w:p>
    <w:p w:rsidR="008853C1" w:rsidRPr="008853C1" w:rsidRDefault="008853C1" w:rsidP="00885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ПРИКАЗ</w:t>
      </w:r>
    </w:p>
    <w:p w:rsidR="008853C1" w:rsidRPr="008853C1" w:rsidRDefault="008853C1" w:rsidP="008853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3C1">
        <w:rPr>
          <w:rFonts w:ascii="Times New Roman" w:hAnsi="Times New Roman" w:cs="Times New Roman"/>
          <w:sz w:val="24"/>
          <w:szCs w:val="24"/>
        </w:rPr>
        <w:t>г. МОСКВА20.10.2010</w:t>
      </w:r>
      <w:r w:rsidRPr="008853C1">
        <w:rPr>
          <w:rFonts w:ascii="Times New Roman" w:hAnsi="Times New Roman" w:cs="Times New Roman"/>
          <w:sz w:val="24"/>
          <w:szCs w:val="24"/>
        </w:rPr>
        <w:tab/>
        <w:t>№ 311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3C1">
        <w:rPr>
          <w:rFonts w:ascii="Times New Roman" w:hAnsi="Times New Roman" w:cs="Times New Roman"/>
          <w:sz w:val="24"/>
          <w:szCs w:val="24"/>
        </w:rPr>
        <w:t>О наделении территориальных органов Федеральной службы по надзору в сфере природопользования полномочиями администраторов доходов федерального бюджета по плате за негативное воздействие</w:t>
      </w:r>
      <w:proofErr w:type="gramEnd"/>
      <w:r w:rsidRPr="008853C1">
        <w:rPr>
          <w:rFonts w:ascii="Times New Roman" w:hAnsi="Times New Roman" w:cs="Times New Roman"/>
          <w:sz w:val="24"/>
          <w:szCs w:val="24"/>
        </w:rPr>
        <w:t xml:space="preserve"> на окружающую среду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3C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30 июля 2004 года № 400 "Об утверждении Положения о Федеральной службе по надзору в сфере природопользования и внесения изменений в постановление Правительства Российской Федерации от 22 июля 2004 г. № 370» (редакции от 13.09.2010 № 717) и п.2 Перечня источников доходов бюджетов субъектов Российской Федерации, бюджетов территориальных государственных внебюджетных фондов и местных бюджетов</w:t>
      </w:r>
      <w:proofErr w:type="gramEnd"/>
      <w:r w:rsidRPr="008853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53C1">
        <w:rPr>
          <w:rFonts w:ascii="Times New Roman" w:hAnsi="Times New Roman" w:cs="Times New Roman"/>
          <w:sz w:val="24"/>
          <w:szCs w:val="24"/>
        </w:rPr>
        <w:t>закрепляемых за федеральными органами исполнительной власти, утвержденного постановлением Правительства Российской Федерации от 29.12.2007 № 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бюджетными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 (в редакции от 13.09.2010 № 717), ст.51, 62</w:t>
      </w:r>
      <w:proofErr w:type="gramEnd"/>
      <w:r w:rsidRPr="008853C1">
        <w:rPr>
          <w:rFonts w:ascii="Times New Roman" w:hAnsi="Times New Roman" w:cs="Times New Roman"/>
          <w:sz w:val="24"/>
          <w:szCs w:val="24"/>
        </w:rPr>
        <w:t xml:space="preserve"> Бюджетного кодекса РФ, ст. 333.33 Налогового кодекса РФ и приказа Росприроднадзора от 29.09.2010 № 283 «О полномочиях Росприроднадзора и его территориальных органов в соответствии с постановлением Правительства Российской Федерации от 13.09.2010 № 717» приказываю: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1. Наделить территориальные органы Федеральной службы по надзору в сфере природопользования, согласно приложению 1, бюджетными полномочиями администратора доходов федерального бюджета по кодам доходов федерального бюджета бюджетной классификации Российской Федерации, согласно приложению 2, на соответствующей территории в части платы за негативное воздействие на окружающую среду.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2. Установить, что территориальный орган Федеральной службы по надзору в сфере природопользования как администратор доходов федерального бюджета, согласно п.1 настоящего приказа, на соответствующей территории осуществляет: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2.1. проверки правильности начисления, полноты и своевременности уплаты платы за негативное воздействие на окружающую среду;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2.2. взыскание задолженности по платежам в бюджет.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>3. Департаментам и Управлениям Росприроднадзора по субъектам Российской Федерации обеспечить заключение соглашения с органами Федерального казначейства по информационному взаимодействию;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53C1">
        <w:rPr>
          <w:rFonts w:ascii="Times New Roman" w:hAnsi="Times New Roman" w:cs="Times New Roman"/>
          <w:sz w:val="24"/>
          <w:szCs w:val="24"/>
        </w:rPr>
        <w:t>Отчет по плате за негативное воздействие на окружающую среду представляется в Росприроднадзор в одном экземпляре ежеквартально не позднее 10 числа месяца следующего за отчетным согласно приложения 3 к настоящему приказу.</w:t>
      </w:r>
      <w:proofErr w:type="gramEnd"/>
    </w:p>
    <w:p w:rsid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3C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53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3C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Росприроднадзора Моргунова С.А.</w:t>
      </w:r>
    </w:p>
    <w:p w:rsidR="008853C1" w:rsidRPr="008853C1" w:rsidRDefault="008853C1" w:rsidP="008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2" w:rsidRPr="008853C1" w:rsidRDefault="008853C1" w:rsidP="008853C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853C1">
        <w:rPr>
          <w:rFonts w:ascii="Times New Roman" w:hAnsi="Times New Roman" w:cs="Times New Roman"/>
          <w:sz w:val="24"/>
          <w:szCs w:val="24"/>
        </w:rPr>
        <w:t>Руководитель</w:t>
      </w:r>
      <w:r w:rsidRPr="008853C1">
        <w:rPr>
          <w:rFonts w:ascii="Times New Roman" w:hAnsi="Times New Roman" w:cs="Times New Roman"/>
          <w:sz w:val="24"/>
          <w:szCs w:val="24"/>
        </w:rPr>
        <w:tab/>
      </w:r>
      <w:r w:rsidRPr="008853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853C1">
        <w:rPr>
          <w:rFonts w:ascii="Times New Roman" w:hAnsi="Times New Roman" w:cs="Times New Roman"/>
          <w:sz w:val="24"/>
          <w:szCs w:val="24"/>
        </w:rPr>
        <w:t>В.В.Кириллов</w:t>
      </w:r>
    </w:p>
    <w:sectPr w:rsidR="00360E62" w:rsidRPr="008853C1" w:rsidSect="0036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C1"/>
    <w:rsid w:val="00004633"/>
    <w:rsid w:val="000142DB"/>
    <w:rsid w:val="000246C4"/>
    <w:rsid w:val="00027911"/>
    <w:rsid w:val="00037C86"/>
    <w:rsid w:val="00054F40"/>
    <w:rsid w:val="00061600"/>
    <w:rsid w:val="00080FD7"/>
    <w:rsid w:val="000856F5"/>
    <w:rsid w:val="000C1267"/>
    <w:rsid w:val="000E17E6"/>
    <w:rsid w:val="000F3F2A"/>
    <w:rsid w:val="000F5DE5"/>
    <w:rsid w:val="00110C8C"/>
    <w:rsid w:val="00124FC6"/>
    <w:rsid w:val="00154421"/>
    <w:rsid w:val="00156E82"/>
    <w:rsid w:val="001570C5"/>
    <w:rsid w:val="001633DB"/>
    <w:rsid w:val="0017020A"/>
    <w:rsid w:val="001C2A30"/>
    <w:rsid w:val="001C4933"/>
    <w:rsid w:val="001E10B8"/>
    <w:rsid w:val="001F78B5"/>
    <w:rsid w:val="00200053"/>
    <w:rsid w:val="00202B21"/>
    <w:rsid w:val="00203A58"/>
    <w:rsid w:val="00217585"/>
    <w:rsid w:val="00237695"/>
    <w:rsid w:val="00241782"/>
    <w:rsid w:val="00241B31"/>
    <w:rsid w:val="002423C9"/>
    <w:rsid w:val="00253B87"/>
    <w:rsid w:val="002572D5"/>
    <w:rsid w:val="00261573"/>
    <w:rsid w:val="00270D86"/>
    <w:rsid w:val="00273789"/>
    <w:rsid w:val="0027582D"/>
    <w:rsid w:val="00290A0F"/>
    <w:rsid w:val="002952BA"/>
    <w:rsid w:val="002B3F67"/>
    <w:rsid w:val="002C5AE4"/>
    <w:rsid w:val="002E1C19"/>
    <w:rsid w:val="002F3634"/>
    <w:rsid w:val="00300D66"/>
    <w:rsid w:val="00303A07"/>
    <w:rsid w:val="00307E1C"/>
    <w:rsid w:val="003131D0"/>
    <w:rsid w:val="00314D39"/>
    <w:rsid w:val="00325AF9"/>
    <w:rsid w:val="00336E45"/>
    <w:rsid w:val="00352C09"/>
    <w:rsid w:val="00353CE0"/>
    <w:rsid w:val="00360E62"/>
    <w:rsid w:val="00366302"/>
    <w:rsid w:val="00371114"/>
    <w:rsid w:val="00374E5D"/>
    <w:rsid w:val="00375DEE"/>
    <w:rsid w:val="003763AC"/>
    <w:rsid w:val="00381B75"/>
    <w:rsid w:val="003944DB"/>
    <w:rsid w:val="003A45DC"/>
    <w:rsid w:val="003D1377"/>
    <w:rsid w:val="003D5A21"/>
    <w:rsid w:val="003F2D72"/>
    <w:rsid w:val="003F4882"/>
    <w:rsid w:val="003F6B6F"/>
    <w:rsid w:val="0042249E"/>
    <w:rsid w:val="004240C8"/>
    <w:rsid w:val="00425E07"/>
    <w:rsid w:val="004374E9"/>
    <w:rsid w:val="00440388"/>
    <w:rsid w:val="00443F9C"/>
    <w:rsid w:val="0046303E"/>
    <w:rsid w:val="00472D12"/>
    <w:rsid w:val="00481B70"/>
    <w:rsid w:val="00483A22"/>
    <w:rsid w:val="00483E73"/>
    <w:rsid w:val="00496A55"/>
    <w:rsid w:val="004A1EB7"/>
    <w:rsid w:val="004A2082"/>
    <w:rsid w:val="004B2BE5"/>
    <w:rsid w:val="004B3524"/>
    <w:rsid w:val="004B628E"/>
    <w:rsid w:val="004B6542"/>
    <w:rsid w:val="004C3EC1"/>
    <w:rsid w:val="004C52E2"/>
    <w:rsid w:val="004D5B17"/>
    <w:rsid w:val="0052107E"/>
    <w:rsid w:val="00523A1B"/>
    <w:rsid w:val="00525624"/>
    <w:rsid w:val="005275C3"/>
    <w:rsid w:val="00533B81"/>
    <w:rsid w:val="005454DF"/>
    <w:rsid w:val="00556C3B"/>
    <w:rsid w:val="0057424F"/>
    <w:rsid w:val="00574444"/>
    <w:rsid w:val="00584769"/>
    <w:rsid w:val="0059178D"/>
    <w:rsid w:val="00592A79"/>
    <w:rsid w:val="005E4A2D"/>
    <w:rsid w:val="006107BE"/>
    <w:rsid w:val="00622787"/>
    <w:rsid w:val="00635A9E"/>
    <w:rsid w:val="006371E1"/>
    <w:rsid w:val="00637313"/>
    <w:rsid w:val="00640EFD"/>
    <w:rsid w:val="00660E4D"/>
    <w:rsid w:val="0066439A"/>
    <w:rsid w:val="0066552C"/>
    <w:rsid w:val="00674193"/>
    <w:rsid w:val="0068030A"/>
    <w:rsid w:val="0069722C"/>
    <w:rsid w:val="006B5CC4"/>
    <w:rsid w:val="006C012D"/>
    <w:rsid w:val="006C2C8B"/>
    <w:rsid w:val="006D2318"/>
    <w:rsid w:val="006F4F41"/>
    <w:rsid w:val="00737B4B"/>
    <w:rsid w:val="00743C2B"/>
    <w:rsid w:val="00750F3F"/>
    <w:rsid w:val="00766D33"/>
    <w:rsid w:val="00772D4E"/>
    <w:rsid w:val="0078436A"/>
    <w:rsid w:val="007947B5"/>
    <w:rsid w:val="007A57AF"/>
    <w:rsid w:val="007B76C4"/>
    <w:rsid w:val="007C663E"/>
    <w:rsid w:val="007D14CC"/>
    <w:rsid w:val="007D7848"/>
    <w:rsid w:val="007E2586"/>
    <w:rsid w:val="007F1764"/>
    <w:rsid w:val="007F19B4"/>
    <w:rsid w:val="008049CB"/>
    <w:rsid w:val="00814508"/>
    <w:rsid w:val="0082492D"/>
    <w:rsid w:val="00841C92"/>
    <w:rsid w:val="00845740"/>
    <w:rsid w:val="0085285E"/>
    <w:rsid w:val="00860A22"/>
    <w:rsid w:val="008653FA"/>
    <w:rsid w:val="00876BEB"/>
    <w:rsid w:val="008778D4"/>
    <w:rsid w:val="008853C1"/>
    <w:rsid w:val="00885B78"/>
    <w:rsid w:val="008862CF"/>
    <w:rsid w:val="0089436C"/>
    <w:rsid w:val="008A42BA"/>
    <w:rsid w:val="008A7DF2"/>
    <w:rsid w:val="008D0B8E"/>
    <w:rsid w:val="008E05F1"/>
    <w:rsid w:val="009051EC"/>
    <w:rsid w:val="0092236D"/>
    <w:rsid w:val="00932D4A"/>
    <w:rsid w:val="009347AB"/>
    <w:rsid w:val="00954D59"/>
    <w:rsid w:val="00960FEA"/>
    <w:rsid w:val="00970429"/>
    <w:rsid w:val="009753DC"/>
    <w:rsid w:val="00975CD6"/>
    <w:rsid w:val="00987C8D"/>
    <w:rsid w:val="009A5226"/>
    <w:rsid w:val="009B1B31"/>
    <w:rsid w:val="009B71BC"/>
    <w:rsid w:val="009C3BA8"/>
    <w:rsid w:val="009C45AD"/>
    <w:rsid w:val="009D296B"/>
    <w:rsid w:val="009D3427"/>
    <w:rsid w:val="009F4984"/>
    <w:rsid w:val="009F4E6B"/>
    <w:rsid w:val="00A0788E"/>
    <w:rsid w:val="00A153E9"/>
    <w:rsid w:val="00A20906"/>
    <w:rsid w:val="00A27C63"/>
    <w:rsid w:val="00A35653"/>
    <w:rsid w:val="00A44470"/>
    <w:rsid w:val="00A556AE"/>
    <w:rsid w:val="00A674DD"/>
    <w:rsid w:val="00A82A36"/>
    <w:rsid w:val="00A83389"/>
    <w:rsid w:val="00A837BE"/>
    <w:rsid w:val="00A916F4"/>
    <w:rsid w:val="00AA5484"/>
    <w:rsid w:val="00AB0317"/>
    <w:rsid w:val="00AB3D09"/>
    <w:rsid w:val="00AD7BCB"/>
    <w:rsid w:val="00AF3F6E"/>
    <w:rsid w:val="00B05C6F"/>
    <w:rsid w:val="00B15784"/>
    <w:rsid w:val="00B17169"/>
    <w:rsid w:val="00B371B5"/>
    <w:rsid w:val="00B4324D"/>
    <w:rsid w:val="00B524E1"/>
    <w:rsid w:val="00B6179C"/>
    <w:rsid w:val="00B64751"/>
    <w:rsid w:val="00B8173F"/>
    <w:rsid w:val="00B81A39"/>
    <w:rsid w:val="00B8544E"/>
    <w:rsid w:val="00B8757E"/>
    <w:rsid w:val="00B93668"/>
    <w:rsid w:val="00B947D7"/>
    <w:rsid w:val="00BA1213"/>
    <w:rsid w:val="00BA7476"/>
    <w:rsid w:val="00BB1674"/>
    <w:rsid w:val="00BC30ED"/>
    <w:rsid w:val="00BD48E6"/>
    <w:rsid w:val="00BE49AF"/>
    <w:rsid w:val="00BF7C35"/>
    <w:rsid w:val="00C044D2"/>
    <w:rsid w:val="00C265D8"/>
    <w:rsid w:val="00C43B6E"/>
    <w:rsid w:val="00C579D3"/>
    <w:rsid w:val="00C64AF6"/>
    <w:rsid w:val="00C66C15"/>
    <w:rsid w:val="00C76DFD"/>
    <w:rsid w:val="00CA5477"/>
    <w:rsid w:val="00CD2282"/>
    <w:rsid w:val="00D00CD2"/>
    <w:rsid w:val="00D03835"/>
    <w:rsid w:val="00D062E2"/>
    <w:rsid w:val="00D14162"/>
    <w:rsid w:val="00D20B4B"/>
    <w:rsid w:val="00D2233D"/>
    <w:rsid w:val="00D301A6"/>
    <w:rsid w:val="00D30CBC"/>
    <w:rsid w:val="00D33C89"/>
    <w:rsid w:val="00D40D7F"/>
    <w:rsid w:val="00D60F48"/>
    <w:rsid w:val="00D84914"/>
    <w:rsid w:val="00D8696E"/>
    <w:rsid w:val="00D92A40"/>
    <w:rsid w:val="00D93C20"/>
    <w:rsid w:val="00DA3598"/>
    <w:rsid w:val="00DB75ED"/>
    <w:rsid w:val="00DF1BFF"/>
    <w:rsid w:val="00DF7805"/>
    <w:rsid w:val="00E003FC"/>
    <w:rsid w:val="00E24EAE"/>
    <w:rsid w:val="00E5154B"/>
    <w:rsid w:val="00E6223E"/>
    <w:rsid w:val="00E63A31"/>
    <w:rsid w:val="00E74A35"/>
    <w:rsid w:val="00E838B1"/>
    <w:rsid w:val="00E87B9A"/>
    <w:rsid w:val="00EA462A"/>
    <w:rsid w:val="00EB103D"/>
    <w:rsid w:val="00EB5884"/>
    <w:rsid w:val="00EE290F"/>
    <w:rsid w:val="00EF0ADA"/>
    <w:rsid w:val="00F07D28"/>
    <w:rsid w:val="00F07E11"/>
    <w:rsid w:val="00F17019"/>
    <w:rsid w:val="00F24DC8"/>
    <w:rsid w:val="00F429AE"/>
    <w:rsid w:val="00F60116"/>
    <w:rsid w:val="00F623B3"/>
    <w:rsid w:val="00F84A9D"/>
    <w:rsid w:val="00F91DB5"/>
    <w:rsid w:val="00FA187C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2012-05-25T06:07:00Z</dcterms:created>
  <dcterms:modified xsi:type="dcterms:W3CDTF">2012-05-25T06:08:00Z</dcterms:modified>
</cp:coreProperties>
</file>